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C7EF2" w:rsidR="000C7EF2" w:rsidP="000C7EF2" w:rsidRDefault="000C7EF2" w14:paraId="07201552" w14:textId="33D90B31"/>
    <w:p w:rsidR="000C7EF2" w:rsidP="000C7EF2" w:rsidRDefault="000C7EF2" w14:paraId="413824D0" w14:textId="1C795867"/>
    <w:p w:rsidR="000C7EF2" w:rsidP="000C7EF2" w:rsidRDefault="000C7EF2" w14:paraId="05EADCD2" w14:textId="0B1FD5D4"/>
    <w:p w:rsidRPr="004968CC" w:rsidR="000C66D2" w:rsidP="000C66D2" w:rsidRDefault="000C66D2" w14:paraId="10182197" w14:textId="77777777">
      <w:pPr>
        <w:spacing w:after="120"/>
        <w:jc w:val="center"/>
        <w:rPr>
          <w:rFonts w:ascii="Calibri" w:hAnsi="Calibri" w:eastAsia="Calibri" w:cs="Calibri"/>
          <w:b/>
          <w:bCs/>
          <w:color w:val="2F5496"/>
          <w:sz w:val="28"/>
          <w:szCs w:val="28"/>
        </w:rPr>
      </w:pPr>
      <w:r w:rsidRPr="004968CC">
        <w:rPr>
          <w:rFonts w:ascii="Calibri" w:hAnsi="Calibri" w:eastAsia="Calibri" w:cs="Calibri"/>
          <w:b/>
          <w:bCs/>
          <w:color w:val="2F5496"/>
          <w:sz w:val="28"/>
          <w:szCs w:val="28"/>
        </w:rPr>
        <w:t>Merchant Taylors’ Schools, Crosby</w:t>
      </w:r>
    </w:p>
    <w:p w:rsidRPr="00763653" w:rsidR="00297AFB" w:rsidP="00297AFB" w:rsidRDefault="00297AFB" w14:paraId="650D9382" w14:textId="77777777">
      <w:pPr>
        <w:spacing w:after="0"/>
        <w:rPr>
          <w:rFonts w:ascii="Calibri" w:hAnsi="Calibri" w:eastAsia="Calibri" w:cs="Calibri"/>
          <w:b/>
          <w:bCs/>
          <w:sz w:val="32"/>
          <w:szCs w:val="32"/>
        </w:rPr>
      </w:pPr>
    </w:p>
    <w:tbl>
      <w:tblPr>
        <w:tblStyle w:val="TableGrid"/>
        <w:tblW w:w="0" w:type="auto"/>
        <w:tblInd w:w="150" w:type="dxa"/>
        <w:tblLayout w:type="fixed"/>
        <w:tblLook w:val="04A0" w:firstRow="1" w:lastRow="0" w:firstColumn="1" w:lastColumn="0" w:noHBand="0" w:noVBand="1"/>
      </w:tblPr>
      <w:tblGrid>
        <w:gridCol w:w="9017"/>
      </w:tblGrid>
      <w:tr w:rsidR="00297AFB" w:rsidTr="00E54D42" w14:paraId="4F7B88BD" w14:textId="77777777">
        <w:trPr>
          <w:trHeight w:val="300"/>
        </w:trPr>
        <w:tc>
          <w:tcPr>
            <w:tcW w:w="9017" w:type="dxa"/>
            <w:tcBorders>
              <w:top w:val="single" w:color="1F3864" w:sz="8" w:space="0"/>
              <w:left w:val="nil"/>
              <w:bottom w:val="single" w:color="1F3864" w:sz="8" w:space="0"/>
              <w:right w:val="nil"/>
            </w:tcBorders>
            <w:tcMar>
              <w:top w:w="115" w:type="dxa"/>
              <w:left w:w="72" w:type="dxa"/>
              <w:right w:w="72" w:type="dxa"/>
            </w:tcMar>
          </w:tcPr>
          <w:p w:rsidR="00297AFB" w:rsidP="00E54D42" w:rsidRDefault="00297AFB" w14:paraId="54E0CF3F" w14:textId="0AECD1DD">
            <w:pPr>
              <w:spacing w:after="200"/>
              <w:jc w:val="center"/>
              <w:rPr>
                <w:rFonts w:ascii="Calibri" w:hAnsi="Calibri" w:eastAsia="Calibri" w:cs="Calibri"/>
                <w:b/>
                <w:bCs/>
                <w:color w:val="2F5496"/>
                <w:sz w:val="40"/>
                <w:szCs w:val="40"/>
              </w:rPr>
            </w:pPr>
            <w:r>
              <w:rPr>
                <w:rFonts w:ascii="Calibri" w:hAnsi="Calibri" w:eastAsia="Calibri" w:cs="Calibri"/>
                <w:b/>
                <w:bCs/>
                <w:color w:val="2F5496"/>
                <w:sz w:val="40"/>
                <w:szCs w:val="40"/>
              </w:rPr>
              <w:t>Pupil Supervision Policy</w:t>
            </w:r>
          </w:p>
        </w:tc>
      </w:tr>
    </w:tbl>
    <w:p w:rsidR="000C66D2" w:rsidP="000C7EF2" w:rsidRDefault="000C66D2" w14:paraId="70AB456B" w14:textId="77777777"/>
    <w:p w:rsidR="000C66D2" w:rsidP="000C7EF2" w:rsidRDefault="000C66D2" w14:paraId="25D24E72" w14:textId="77777777"/>
    <w:p w:rsidR="006A57B4" w:rsidP="000C7EF2" w:rsidRDefault="000C7EF2" w14:paraId="1B5CB9E3" w14:textId="77777777">
      <w:pPr>
        <w:rPr>
          <w:b/>
          <w:bCs/>
          <w:sz w:val="56"/>
          <w:szCs w:val="56"/>
        </w:rPr>
      </w:pPr>
      <w:r>
        <w:t xml:space="preserve">                   </w:t>
      </w:r>
    </w:p>
    <w:tbl>
      <w:tblPr>
        <w:tblStyle w:val="TableGrid"/>
        <w:tblW w:w="0" w:type="auto"/>
        <w:tblInd w:w="150" w:type="dxa"/>
        <w:tblLayout w:type="fixed"/>
        <w:tblLook w:val="04A0" w:firstRow="1" w:lastRow="0" w:firstColumn="1" w:lastColumn="0" w:noHBand="0" w:noVBand="1"/>
      </w:tblPr>
      <w:tblGrid>
        <w:gridCol w:w="3532"/>
        <w:gridCol w:w="5006"/>
      </w:tblGrid>
      <w:tr w:rsidR="006A57B4" w:rsidTr="36635093" w14:paraId="7766AE16" w14:textId="77777777">
        <w:trPr>
          <w:trHeight w:val="300"/>
        </w:trPr>
        <w:tc>
          <w:tcPr>
            <w:tcW w:w="353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tcMar>
              <w:top w:w="115" w:type="dxa"/>
              <w:left w:w="108" w:type="dxa"/>
              <w:right w:w="108" w:type="dxa"/>
            </w:tcMar>
          </w:tcPr>
          <w:p w:rsidRPr="0090308F" w:rsidR="006A57B4" w:rsidP="00E54D42" w:rsidRDefault="006A57B4" w14:paraId="4F53FF72" w14:textId="77777777">
            <w:pPr>
              <w:rPr>
                <w:rFonts w:ascii="Calibri" w:hAnsi="Calibri" w:eastAsia="Calibri" w:cs="Calibri"/>
                <w:b/>
                <w:bCs/>
                <w:color w:val="000000" w:themeColor="text1"/>
                <w:sz w:val="22"/>
                <w:szCs w:val="22"/>
              </w:rPr>
            </w:pPr>
            <w:r w:rsidRPr="0090308F">
              <w:rPr>
                <w:rFonts w:ascii="Calibri" w:hAnsi="Calibri" w:eastAsia="Calibri" w:cs="Calibri"/>
                <w:b/>
                <w:bCs/>
                <w:color w:val="000000" w:themeColor="text1"/>
                <w:sz w:val="22"/>
                <w:szCs w:val="22"/>
              </w:rPr>
              <w:t>Policy Owner</w:t>
            </w:r>
          </w:p>
        </w:tc>
        <w:tc>
          <w:tcPr>
            <w:tcW w:w="5006"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tcMar>
              <w:top w:w="115" w:type="dxa"/>
              <w:left w:w="108" w:type="dxa"/>
              <w:right w:w="108" w:type="dxa"/>
            </w:tcMar>
          </w:tcPr>
          <w:p w:rsidRPr="0090308F" w:rsidR="006A57B4" w:rsidP="00E54D42" w:rsidRDefault="00053360" w14:paraId="647BAB47" w14:textId="770B3D1D">
            <w:pPr>
              <w:rPr>
                <w:b/>
                <w:bCs/>
                <w:sz w:val="22"/>
                <w:szCs w:val="22"/>
              </w:rPr>
            </w:pPr>
            <w:r w:rsidRPr="0090308F">
              <w:rPr>
                <w:b/>
                <w:bCs/>
                <w:sz w:val="22"/>
                <w:szCs w:val="22"/>
              </w:rPr>
              <w:t>Assistant Heads Pastoral</w:t>
            </w:r>
          </w:p>
        </w:tc>
      </w:tr>
      <w:tr w:rsidR="006A57B4" w:rsidTr="36635093" w14:paraId="42DD2463" w14:textId="77777777">
        <w:trPr>
          <w:trHeight w:val="300"/>
        </w:trPr>
        <w:tc>
          <w:tcPr>
            <w:tcW w:w="353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15" w:type="dxa"/>
              <w:left w:w="108" w:type="dxa"/>
              <w:right w:w="108" w:type="dxa"/>
            </w:tcMar>
          </w:tcPr>
          <w:p w:rsidRPr="0090308F" w:rsidR="006A57B4" w:rsidP="00E54D42" w:rsidRDefault="006A57B4" w14:paraId="39318664" w14:textId="77777777">
            <w:pPr>
              <w:rPr>
                <w:rFonts w:ascii="Calibri" w:hAnsi="Calibri" w:eastAsia="Calibri" w:cs="Calibri"/>
                <w:sz w:val="22"/>
                <w:szCs w:val="22"/>
              </w:rPr>
            </w:pPr>
            <w:r w:rsidRPr="0090308F">
              <w:rPr>
                <w:rFonts w:ascii="Calibri" w:hAnsi="Calibri" w:eastAsia="Calibri" w:cs="Calibri"/>
                <w:sz w:val="22"/>
                <w:szCs w:val="22"/>
              </w:rPr>
              <w:t>Last reviewed by</w:t>
            </w:r>
          </w:p>
          <w:p w:rsidRPr="0090308F" w:rsidR="006A57B4" w:rsidP="00E54D42" w:rsidRDefault="006A57B4" w14:paraId="3BFD82AB" w14:textId="77777777">
            <w:pPr>
              <w:rPr>
                <w:rFonts w:ascii="Calibri" w:hAnsi="Calibri" w:eastAsia="Calibri" w:cs="Calibri"/>
                <w:sz w:val="22"/>
                <w:szCs w:val="22"/>
              </w:rPr>
            </w:pPr>
            <w:r w:rsidRPr="0090308F">
              <w:rPr>
                <w:rFonts w:ascii="Calibri" w:hAnsi="Calibri" w:eastAsia="Calibri" w:cs="Calibri"/>
                <w:sz w:val="22"/>
                <w:szCs w:val="22"/>
              </w:rPr>
              <w:t>Date</w:t>
            </w:r>
          </w:p>
        </w:tc>
        <w:tc>
          <w:tcPr>
            <w:tcW w:w="5006"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15" w:type="dxa"/>
              <w:left w:w="108" w:type="dxa"/>
              <w:right w:w="108" w:type="dxa"/>
            </w:tcMar>
          </w:tcPr>
          <w:p w:rsidRPr="0090308F" w:rsidR="006A57B4" w:rsidP="36635093" w:rsidRDefault="006A57B4" w14:noSpellErr="1" w14:paraId="1B759FC4" w14:textId="79932739">
            <w:pPr>
              <w:rPr>
                <w:rFonts w:ascii="Calibri" w:hAnsi="Calibri" w:eastAsia="Calibri" w:cs="Calibri"/>
                <w:sz w:val="22"/>
                <w:szCs w:val="22"/>
              </w:rPr>
            </w:pPr>
            <w:r w:rsidRPr="36635093" w:rsidR="006A57B4">
              <w:rPr>
                <w:rFonts w:ascii="Calibri" w:hAnsi="Calibri" w:eastAsia="Calibri" w:cs="Calibri"/>
                <w:sz w:val="22"/>
                <w:szCs w:val="22"/>
              </w:rPr>
              <w:t>Assistant Heads Pastoral</w:t>
            </w:r>
          </w:p>
          <w:p w:rsidRPr="0090308F" w:rsidR="006A57B4" w:rsidP="00A243C3" w:rsidRDefault="006A57B4" w14:paraId="7009CBD2" w14:textId="09F501F7">
            <w:pPr>
              <w:rPr>
                <w:rFonts w:ascii="Calibri" w:hAnsi="Calibri" w:eastAsia="Calibri" w:cs="Calibri"/>
                <w:sz w:val="22"/>
                <w:szCs w:val="22"/>
              </w:rPr>
            </w:pPr>
            <w:r w:rsidRPr="36635093" w:rsidR="2DE68643">
              <w:rPr>
                <w:rFonts w:ascii="Calibri" w:hAnsi="Calibri" w:eastAsia="Calibri" w:cs="Calibri"/>
                <w:sz w:val="22"/>
                <w:szCs w:val="22"/>
              </w:rPr>
              <w:t>January 2025</w:t>
            </w:r>
          </w:p>
        </w:tc>
      </w:tr>
      <w:tr w:rsidR="006A57B4" w:rsidTr="36635093" w14:paraId="50B03783" w14:textId="77777777">
        <w:trPr>
          <w:trHeight w:val="300"/>
        </w:trPr>
        <w:tc>
          <w:tcPr>
            <w:tcW w:w="353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tcMar>
              <w:top w:w="115" w:type="dxa"/>
              <w:left w:w="108" w:type="dxa"/>
              <w:right w:w="108" w:type="dxa"/>
            </w:tcMar>
          </w:tcPr>
          <w:p w:rsidRPr="0090308F" w:rsidR="006A57B4" w:rsidP="00E54D42" w:rsidRDefault="006A57B4" w14:paraId="38C9AF6D" w14:textId="77777777">
            <w:pPr>
              <w:rPr>
                <w:rFonts w:ascii="Calibri" w:hAnsi="Calibri" w:eastAsia="Calibri" w:cs="Calibri"/>
                <w:color w:val="000000" w:themeColor="text1"/>
                <w:sz w:val="22"/>
                <w:szCs w:val="22"/>
              </w:rPr>
            </w:pPr>
            <w:r w:rsidRPr="0090308F">
              <w:rPr>
                <w:rFonts w:ascii="Calibri" w:hAnsi="Calibri" w:eastAsia="Calibri" w:cs="Calibri"/>
                <w:color w:val="000000" w:themeColor="text1"/>
                <w:sz w:val="22"/>
                <w:szCs w:val="22"/>
              </w:rPr>
              <w:t>Last approved by</w:t>
            </w:r>
          </w:p>
          <w:p w:rsidRPr="0090308F" w:rsidR="006A57B4" w:rsidP="00E54D42" w:rsidRDefault="006A57B4" w14:paraId="2C5BAAB0" w14:textId="77777777">
            <w:pPr>
              <w:rPr>
                <w:rFonts w:ascii="Calibri" w:hAnsi="Calibri" w:eastAsia="Calibri" w:cs="Calibri"/>
                <w:color w:val="000000" w:themeColor="text1"/>
                <w:sz w:val="22"/>
                <w:szCs w:val="22"/>
              </w:rPr>
            </w:pPr>
            <w:r w:rsidRPr="0090308F">
              <w:rPr>
                <w:rFonts w:ascii="Calibri" w:hAnsi="Calibri" w:eastAsia="Calibri" w:cs="Calibri"/>
                <w:color w:val="000000" w:themeColor="text1"/>
                <w:sz w:val="22"/>
                <w:szCs w:val="22"/>
                <w:u w:val="single"/>
              </w:rPr>
              <w:t>D</w:t>
            </w:r>
            <w:r w:rsidRPr="0090308F">
              <w:rPr>
                <w:rFonts w:ascii="Calibri" w:hAnsi="Calibri" w:eastAsia="Calibri" w:cs="Calibri"/>
                <w:color w:val="000000" w:themeColor="text1"/>
                <w:sz w:val="22"/>
                <w:szCs w:val="22"/>
              </w:rPr>
              <w:t>ate</w:t>
            </w:r>
          </w:p>
        </w:tc>
        <w:tc>
          <w:tcPr>
            <w:tcW w:w="5006"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tcMar>
              <w:top w:w="115" w:type="dxa"/>
              <w:left w:w="108" w:type="dxa"/>
              <w:right w:w="108" w:type="dxa"/>
            </w:tcMar>
          </w:tcPr>
          <w:p w:rsidRPr="0090308F" w:rsidR="006A57B4" w:rsidP="00E54D42" w:rsidRDefault="006A57B4" w14:paraId="53AFDD5B" w14:textId="7917FF4C">
            <w:pPr>
              <w:rPr>
                <w:rFonts w:ascii="Calibri" w:hAnsi="Calibri" w:eastAsia="Calibri" w:cs="Calibri"/>
                <w:color w:val="000000" w:themeColor="text1"/>
                <w:sz w:val="22"/>
                <w:szCs w:val="22"/>
              </w:rPr>
            </w:pPr>
            <w:r w:rsidRPr="36635093" w:rsidR="006A57B4">
              <w:rPr>
                <w:rFonts w:ascii="Calibri" w:hAnsi="Calibri" w:eastAsia="Calibri" w:cs="Calibri"/>
                <w:color w:val="000000" w:themeColor="text1" w:themeTint="FF" w:themeShade="FF"/>
                <w:sz w:val="22"/>
                <w:szCs w:val="22"/>
              </w:rPr>
              <w:t>E</w:t>
            </w:r>
            <w:r w:rsidRPr="36635093" w:rsidR="0FB9A273">
              <w:rPr>
                <w:rFonts w:ascii="Calibri" w:hAnsi="Calibri" w:eastAsia="Calibri" w:cs="Calibri"/>
                <w:color w:val="000000" w:themeColor="text1" w:themeTint="FF" w:themeShade="FF"/>
                <w:sz w:val="22"/>
                <w:szCs w:val="22"/>
              </w:rPr>
              <w:t>xecutive Management Team</w:t>
            </w:r>
          </w:p>
          <w:p w:rsidRPr="0090308F" w:rsidR="006A57B4" w:rsidP="36635093" w:rsidRDefault="006A57B4" w14:paraId="1CCBC779" w14:textId="035B978E">
            <w:pPr>
              <w:rPr>
                <w:rFonts w:ascii="Calibri" w:hAnsi="Calibri" w:eastAsia="Calibri" w:cs="Calibri"/>
                <w:color w:val="000000" w:themeColor="text1" w:themeTint="FF" w:themeShade="FF"/>
                <w:sz w:val="22"/>
                <w:szCs w:val="22"/>
              </w:rPr>
            </w:pPr>
            <w:r w:rsidRPr="36635093" w:rsidR="0FB9A273">
              <w:rPr>
                <w:rFonts w:ascii="Calibri" w:hAnsi="Calibri" w:eastAsia="Calibri" w:cs="Calibri"/>
                <w:color w:val="000000" w:themeColor="text1" w:themeTint="FF" w:themeShade="FF"/>
                <w:sz w:val="22"/>
                <w:szCs w:val="22"/>
              </w:rPr>
              <w:t>February 2025</w:t>
            </w:r>
          </w:p>
        </w:tc>
      </w:tr>
      <w:tr w:rsidR="006A57B4" w:rsidTr="36635093" w14:paraId="6A421438" w14:textId="77777777">
        <w:trPr>
          <w:trHeight w:val="300"/>
        </w:trPr>
        <w:tc>
          <w:tcPr>
            <w:tcW w:w="353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15" w:type="dxa"/>
              <w:left w:w="108" w:type="dxa"/>
              <w:right w:w="108" w:type="dxa"/>
            </w:tcMar>
          </w:tcPr>
          <w:p w:rsidRPr="0090308F" w:rsidR="006A57B4" w:rsidP="00E54D42" w:rsidRDefault="006A57B4" w14:paraId="134E6C2B" w14:textId="77777777">
            <w:pPr>
              <w:rPr>
                <w:rFonts w:ascii="Calibri" w:hAnsi="Calibri" w:eastAsia="Calibri" w:cs="Calibri"/>
                <w:sz w:val="22"/>
                <w:szCs w:val="22"/>
              </w:rPr>
            </w:pPr>
            <w:r w:rsidRPr="0090308F">
              <w:rPr>
                <w:rFonts w:ascii="Calibri" w:hAnsi="Calibri" w:eastAsia="Calibri" w:cs="Calibri"/>
                <w:sz w:val="22"/>
                <w:szCs w:val="22"/>
              </w:rPr>
              <w:t>Frequency of review</w:t>
            </w:r>
          </w:p>
        </w:tc>
        <w:tc>
          <w:tcPr>
            <w:tcW w:w="5006"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15" w:type="dxa"/>
              <w:left w:w="108" w:type="dxa"/>
              <w:right w:w="108" w:type="dxa"/>
            </w:tcMar>
          </w:tcPr>
          <w:p w:rsidRPr="0090308F" w:rsidR="006A57B4" w:rsidP="00E54D42" w:rsidRDefault="006A57B4" w14:paraId="42985D5A" w14:textId="77777777">
            <w:pPr>
              <w:rPr>
                <w:rFonts w:ascii="Calibri" w:hAnsi="Calibri" w:eastAsia="Calibri" w:cs="Calibri"/>
                <w:sz w:val="22"/>
                <w:szCs w:val="22"/>
              </w:rPr>
            </w:pPr>
            <w:r w:rsidRPr="0090308F">
              <w:rPr>
                <w:rFonts w:ascii="Calibri" w:hAnsi="Calibri" w:eastAsia="Calibri" w:cs="Calibri"/>
                <w:sz w:val="22"/>
                <w:szCs w:val="22"/>
              </w:rPr>
              <w:t>Annual</w:t>
            </w:r>
          </w:p>
        </w:tc>
      </w:tr>
      <w:tr w:rsidR="006A57B4" w:rsidTr="36635093" w14:paraId="0A0292A9" w14:textId="77777777">
        <w:trPr>
          <w:trHeight w:val="300"/>
        </w:trPr>
        <w:tc>
          <w:tcPr>
            <w:tcW w:w="353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tcMar>
              <w:top w:w="115" w:type="dxa"/>
              <w:left w:w="108" w:type="dxa"/>
              <w:right w:w="108" w:type="dxa"/>
            </w:tcMar>
          </w:tcPr>
          <w:p w:rsidRPr="0090308F" w:rsidR="006A57B4" w:rsidP="00E54D42" w:rsidRDefault="006A57B4" w14:paraId="040E8FF9" w14:textId="77777777">
            <w:pPr>
              <w:rPr>
                <w:rFonts w:ascii="Calibri" w:hAnsi="Calibri" w:eastAsia="Calibri" w:cs="Calibri"/>
                <w:color w:val="000000" w:themeColor="text1"/>
                <w:sz w:val="22"/>
                <w:szCs w:val="22"/>
              </w:rPr>
            </w:pPr>
            <w:r w:rsidRPr="0090308F">
              <w:rPr>
                <w:rFonts w:ascii="Calibri" w:hAnsi="Calibri" w:eastAsia="Calibri" w:cs="Calibri"/>
                <w:color w:val="000000" w:themeColor="text1"/>
                <w:sz w:val="22"/>
                <w:szCs w:val="22"/>
              </w:rPr>
              <w:t>Next policy review by owner</w:t>
            </w:r>
          </w:p>
        </w:tc>
        <w:tc>
          <w:tcPr>
            <w:tcW w:w="5006"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tcMar>
              <w:top w:w="115" w:type="dxa"/>
              <w:left w:w="108" w:type="dxa"/>
              <w:right w:w="108" w:type="dxa"/>
            </w:tcMar>
          </w:tcPr>
          <w:p w:rsidRPr="0090308F" w:rsidR="006A57B4" w:rsidP="00E54D42" w:rsidRDefault="000A49B6" w14:paraId="3DB5FEF3" w14:textId="6C16C845">
            <w:pPr>
              <w:rPr>
                <w:rFonts w:ascii="Calibri" w:hAnsi="Calibri" w:eastAsia="Calibri" w:cs="Calibri"/>
                <w:color w:val="000000" w:themeColor="text1"/>
                <w:sz w:val="22"/>
                <w:szCs w:val="22"/>
              </w:rPr>
            </w:pPr>
            <w:r w:rsidRPr="36635093" w:rsidR="5C643806">
              <w:rPr>
                <w:rFonts w:ascii="Calibri" w:hAnsi="Calibri" w:eastAsia="Calibri" w:cs="Calibri"/>
                <w:color w:val="000000" w:themeColor="text1" w:themeTint="FF" w:themeShade="FF"/>
                <w:sz w:val="22"/>
                <w:szCs w:val="22"/>
              </w:rPr>
              <w:t>January 2026</w:t>
            </w:r>
          </w:p>
        </w:tc>
      </w:tr>
      <w:tr w:rsidR="006A57B4" w:rsidTr="36635093" w14:paraId="3AD7154D" w14:textId="77777777">
        <w:trPr>
          <w:trHeight w:val="300"/>
        </w:trPr>
        <w:tc>
          <w:tcPr>
            <w:tcW w:w="353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15" w:type="dxa"/>
              <w:left w:w="108" w:type="dxa"/>
              <w:right w:w="108" w:type="dxa"/>
            </w:tcMar>
          </w:tcPr>
          <w:p w:rsidRPr="0090308F" w:rsidR="006A57B4" w:rsidP="00E54D42" w:rsidRDefault="006A57B4" w14:paraId="1FC123D4" w14:textId="77777777">
            <w:pPr>
              <w:rPr>
                <w:rFonts w:ascii="Calibri" w:hAnsi="Calibri" w:eastAsia="Calibri" w:cs="Calibri"/>
                <w:sz w:val="22"/>
                <w:szCs w:val="22"/>
              </w:rPr>
            </w:pPr>
            <w:r w:rsidRPr="0090308F">
              <w:rPr>
                <w:rFonts w:ascii="Calibri" w:hAnsi="Calibri" w:eastAsia="Calibri" w:cs="Calibri"/>
                <w:sz w:val="22"/>
                <w:szCs w:val="22"/>
              </w:rPr>
              <w:t>Next policy approved by Board of Governors (if applicable)</w:t>
            </w:r>
          </w:p>
        </w:tc>
        <w:tc>
          <w:tcPr>
            <w:tcW w:w="5006"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15" w:type="dxa"/>
              <w:left w:w="108" w:type="dxa"/>
              <w:right w:w="108" w:type="dxa"/>
            </w:tcMar>
          </w:tcPr>
          <w:p w:rsidR="3479DCBE" w:rsidP="36635093" w:rsidRDefault="3479DCBE" w14:paraId="01310D49" w14:textId="42AB9F23">
            <w:pPr>
              <w:rPr>
                <w:rFonts w:ascii="Calibri" w:hAnsi="Calibri" w:eastAsia="Calibri" w:cs="Calibri"/>
                <w:sz w:val="22"/>
                <w:szCs w:val="22"/>
              </w:rPr>
            </w:pPr>
            <w:r w:rsidRPr="36635093" w:rsidR="3479DCBE">
              <w:rPr>
                <w:rFonts w:ascii="Calibri" w:hAnsi="Calibri" w:eastAsia="Calibri" w:cs="Calibri"/>
                <w:sz w:val="22"/>
                <w:szCs w:val="22"/>
              </w:rPr>
              <w:t>Executive Management Team</w:t>
            </w:r>
          </w:p>
          <w:p w:rsidRPr="0090308F" w:rsidR="006A57B4" w:rsidP="00E54D42" w:rsidRDefault="00496DDB" w14:paraId="4F884BF7" w14:textId="2D922278">
            <w:pPr>
              <w:rPr>
                <w:rFonts w:ascii="Calibri" w:hAnsi="Calibri" w:eastAsia="Calibri" w:cs="Calibri"/>
                <w:sz w:val="22"/>
                <w:szCs w:val="22"/>
              </w:rPr>
            </w:pPr>
            <w:r w:rsidRPr="0090308F">
              <w:rPr>
                <w:rFonts w:ascii="Calibri" w:hAnsi="Calibri" w:eastAsia="Calibri" w:cs="Calibri"/>
                <w:sz w:val="22"/>
                <w:szCs w:val="22"/>
              </w:rPr>
              <w:t>February</w:t>
            </w:r>
            <w:r w:rsidRPr="0090308F" w:rsidR="006A57B4">
              <w:rPr>
                <w:rFonts w:ascii="Calibri" w:hAnsi="Calibri" w:eastAsia="Calibri" w:cs="Calibri"/>
                <w:sz w:val="22"/>
                <w:szCs w:val="22"/>
              </w:rPr>
              <w:t xml:space="preserve"> 2025</w:t>
            </w:r>
          </w:p>
        </w:tc>
      </w:tr>
      <w:tr w:rsidR="006A57B4" w:rsidTr="36635093" w14:paraId="49760DD7" w14:textId="77777777">
        <w:trPr>
          <w:trHeight w:val="300"/>
        </w:trPr>
        <w:tc>
          <w:tcPr>
            <w:tcW w:w="353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tcMar>
              <w:top w:w="115" w:type="dxa"/>
              <w:left w:w="108" w:type="dxa"/>
              <w:right w:w="108" w:type="dxa"/>
            </w:tcMar>
          </w:tcPr>
          <w:p w:rsidRPr="0090308F" w:rsidR="006A57B4" w:rsidP="00E54D42" w:rsidRDefault="006A57B4" w14:paraId="68590B41" w14:textId="77777777">
            <w:pPr>
              <w:rPr>
                <w:rFonts w:ascii="Calibri" w:hAnsi="Calibri" w:eastAsia="Calibri" w:cs="Calibri"/>
                <w:color w:val="000000" w:themeColor="text1"/>
                <w:sz w:val="22"/>
                <w:szCs w:val="22"/>
              </w:rPr>
            </w:pPr>
            <w:r w:rsidRPr="0090308F">
              <w:rPr>
                <w:rFonts w:ascii="Calibri" w:hAnsi="Calibri" w:eastAsia="Calibri" w:cs="Calibri"/>
                <w:color w:val="000000" w:themeColor="text1"/>
                <w:sz w:val="22"/>
                <w:szCs w:val="22"/>
              </w:rPr>
              <w:t>Circulation:</w:t>
            </w:r>
          </w:p>
        </w:tc>
        <w:tc>
          <w:tcPr>
            <w:tcW w:w="5006"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tcMar>
              <w:top w:w="115" w:type="dxa"/>
              <w:left w:w="108" w:type="dxa"/>
              <w:right w:w="108" w:type="dxa"/>
            </w:tcMar>
          </w:tcPr>
          <w:p w:rsidRPr="0090308F" w:rsidR="006A57B4" w:rsidP="00E54D42" w:rsidRDefault="006A57B4" w14:paraId="3B11A61D" w14:textId="77777777">
            <w:pPr>
              <w:rPr>
                <w:rFonts w:ascii="Calibri" w:hAnsi="Calibri" w:eastAsia="Calibri" w:cs="Calibri"/>
                <w:color w:val="000000" w:themeColor="text1"/>
                <w:sz w:val="22"/>
                <w:szCs w:val="22"/>
              </w:rPr>
            </w:pPr>
            <w:r w:rsidRPr="0090308F">
              <w:rPr>
                <w:rFonts w:ascii="Calibri" w:hAnsi="Calibri" w:eastAsia="Calibri" w:cs="Calibri"/>
                <w:color w:val="000000" w:themeColor="text1"/>
                <w:sz w:val="22"/>
                <w:szCs w:val="22"/>
              </w:rPr>
              <w:t>All Staff &amp; Governors</w:t>
            </w:r>
          </w:p>
          <w:p w:rsidRPr="0090308F" w:rsidR="006A57B4" w:rsidP="00E54D42" w:rsidRDefault="006A57B4" w14:paraId="2F1E76C9" w14:textId="77777777">
            <w:pPr>
              <w:rPr>
                <w:rFonts w:ascii="Calibri" w:hAnsi="Calibri" w:eastAsia="Calibri" w:cs="Calibri"/>
                <w:color w:val="000000" w:themeColor="text1"/>
                <w:sz w:val="22"/>
                <w:szCs w:val="22"/>
              </w:rPr>
            </w:pPr>
            <w:r w:rsidRPr="0090308F">
              <w:rPr>
                <w:rFonts w:ascii="Calibri" w:hAnsi="Calibri" w:eastAsia="Calibri" w:cs="Calibri"/>
                <w:color w:val="000000" w:themeColor="text1"/>
                <w:sz w:val="22"/>
                <w:szCs w:val="22"/>
              </w:rPr>
              <w:t>Inspection Portal</w:t>
            </w:r>
          </w:p>
          <w:p w:rsidRPr="0090308F" w:rsidR="006A57B4" w:rsidP="00E54D42" w:rsidRDefault="006A57B4" w14:paraId="3EBFC51A" w14:textId="77777777">
            <w:pPr>
              <w:rPr>
                <w:rFonts w:ascii="Calibri" w:hAnsi="Calibri" w:eastAsia="Calibri" w:cs="Calibri"/>
                <w:color w:val="000000" w:themeColor="text1"/>
                <w:sz w:val="22"/>
                <w:szCs w:val="22"/>
              </w:rPr>
            </w:pPr>
            <w:r w:rsidRPr="0090308F">
              <w:rPr>
                <w:rFonts w:ascii="Calibri" w:hAnsi="Calibri" w:eastAsia="Calibri" w:cs="Calibri"/>
                <w:color w:val="000000" w:themeColor="text1"/>
                <w:sz w:val="22"/>
                <w:szCs w:val="22"/>
              </w:rPr>
              <w:t>School Website</w:t>
            </w:r>
          </w:p>
          <w:p w:rsidRPr="0090308F" w:rsidR="006A57B4" w:rsidP="00921734" w:rsidRDefault="006A57B4" w14:paraId="3F08A385" w14:textId="09480CE6">
            <w:pPr>
              <w:rPr>
                <w:rFonts w:ascii="Calibri" w:hAnsi="Calibri" w:eastAsia="Calibri" w:cs="Calibri"/>
                <w:color w:val="000000" w:themeColor="text1"/>
                <w:sz w:val="22"/>
                <w:szCs w:val="22"/>
              </w:rPr>
            </w:pPr>
            <w:r w:rsidRPr="0090308F">
              <w:rPr>
                <w:rFonts w:ascii="Calibri" w:hAnsi="Calibri" w:eastAsia="Calibri" w:cs="Calibri"/>
                <w:color w:val="000000" w:themeColor="text1"/>
                <w:sz w:val="22"/>
                <w:szCs w:val="22"/>
              </w:rPr>
              <w:t>Parent Portal</w:t>
            </w:r>
          </w:p>
        </w:tc>
      </w:tr>
      <w:tr w:rsidR="006A57B4" w:rsidTr="36635093" w14:paraId="3E5BD89E" w14:textId="77777777">
        <w:trPr>
          <w:trHeight w:val="300"/>
        </w:trPr>
        <w:tc>
          <w:tcPr>
            <w:tcW w:w="353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15" w:type="dxa"/>
              <w:left w:w="108" w:type="dxa"/>
              <w:right w:w="108" w:type="dxa"/>
            </w:tcMar>
          </w:tcPr>
          <w:p w:rsidRPr="0090308F" w:rsidR="006A57B4" w:rsidP="00E54D42" w:rsidRDefault="006A57B4" w14:paraId="50FDD9DB" w14:textId="77777777">
            <w:pPr>
              <w:rPr>
                <w:rFonts w:ascii="Calibri" w:hAnsi="Calibri" w:eastAsia="Calibri" w:cs="Calibri"/>
                <w:sz w:val="22"/>
                <w:szCs w:val="22"/>
              </w:rPr>
            </w:pPr>
            <w:r w:rsidRPr="0090308F">
              <w:rPr>
                <w:rFonts w:ascii="Calibri" w:hAnsi="Calibri" w:eastAsia="Calibri" w:cs="Calibri"/>
                <w:sz w:val="22"/>
                <w:szCs w:val="22"/>
              </w:rPr>
              <w:t>Related Policies:</w:t>
            </w:r>
          </w:p>
        </w:tc>
        <w:tc>
          <w:tcPr>
            <w:tcW w:w="5006"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15" w:type="dxa"/>
              <w:left w:w="108" w:type="dxa"/>
              <w:right w:w="108" w:type="dxa"/>
            </w:tcMar>
          </w:tcPr>
          <w:p w:rsidRPr="0090308F" w:rsidR="006A57B4" w:rsidP="00E54D42" w:rsidRDefault="000C569E" w14:paraId="750B4C44" w14:textId="77777777">
            <w:pPr>
              <w:rPr>
                <w:rFonts w:ascii="Calibri" w:hAnsi="Calibri" w:eastAsia="Calibri" w:cs="Calibri"/>
                <w:sz w:val="22"/>
                <w:szCs w:val="22"/>
              </w:rPr>
            </w:pPr>
            <w:r w:rsidRPr="0090308F">
              <w:rPr>
                <w:rFonts w:ascii="Calibri" w:hAnsi="Calibri" w:eastAsia="Calibri" w:cs="Calibri"/>
                <w:sz w:val="22"/>
                <w:szCs w:val="22"/>
              </w:rPr>
              <w:t>Safeguarding Policy</w:t>
            </w:r>
          </w:p>
          <w:p w:rsidRPr="0090308F" w:rsidR="000C569E" w:rsidP="00E54D42" w:rsidRDefault="000C569E" w14:paraId="5D72C1D4" w14:textId="77777777">
            <w:pPr>
              <w:rPr>
                <w:rFonts w:ascii="Calibri" w:hAnsi="Calibri" w:eastAsia="Calibri" w:cs="Calibri"/>
                <w:sz w:val="22"/>
                <w:szCs w:val="22"/>
              </w:rPr>
            </w:pPr>
            <w:r w:rsidRPr="0090308F">
              <w:rPr>
                <w:rFonts w:ascii="Calibri" w:hAnsi="Calibri" w:eastAsia="Calibri" w:cs="Calibri"/>
                <w:sz w:val="22"/>
                <w:szCs w:val="22"/>
              </w:rPr>
              <w:t>Missing Child Policy</w:t>
            </w:r>
          </w:p>
          <w:p w:rsidRPr="0090308F" w:rsidR="00FA0FFA" w:rsidP="00E54D42" w:rsidRDefault="00FA0FFA" w14:paraId="70C20572" w14:textId="77777777">
            <w:pPr>
              <w:rPr>
                <w:rFonts w:ascii="Calibri" w:hAnsi="Calibri" w:eastAsia="Calibri" w:cs="Calibri"/>
                <w:sz w:val="22"/>
                <w:szCs w:val="22"/>
              </w:rPr>
            </w:pPr>
            <w:r w:rsidRPr="0090308F">
              <w:rPr>
                <w:rFonts w:ascii="Calibri" w:hAnsi="Calibri" w:eastAsia="Calibri" w:cs="Calibri"/>
                <w:sz w:val="22"/>
                <w:szCs w:val="22"/>
              </w:rPr>
              <w:t>Managing Educational Visits Policy</w:t>
            </w:r>
          </w:p>
          <w:p w:rsidRPr="0090308F" w:rsidR="009A6B5C" w:rsidP="00E54D42" w:rsidRDefault="009A6B5C" w14:paraId="445412B1" w14:textId="62BC24B9">
            <w:pPr>
              <w:rPr>
                <w:rFonts w:ascii="Calibri" w:hAnsi="Calibri" w:eastAsia="Calibri" w:cs="Calibri"/>
                <w:sz w:val="22"/>
                <w:szCs w:val="22"/>
              </w:rPr>
            </w:pPr>
            <w:r w:rsidRPr="0090308F">
              <w:rPr>
                <w:rFonts w:ascii="Calibri" w:hAnsi="Calibri" w:eastAsia="Calibri" w:cs="Calibri"/>
                <w:sz w:val="22"/>
                <w:szCs w:val="22"/>
              </w:rPr>
              <w:t>First Aid Policy</w:t>
            </w:r>
          </w:p>
          <w:p w:rsidRPr="0090308F" w:rsidR="0043017D" w:rsidP="00E54D42" w:rsidRDefault="0043017D" w14:paraId="05942000" w14:textId="05935B20">
            <w:pPr>
              <w:rPr>
                <w:rFonts w:ascii="Calibri" w:hAnsi="Calibri" w:eastAsia="Calibri" w:cs="Calibri"/>
                <w:sz w:val="22"/>
                <w:szCs w:val="22"/>
              </w:rPr>
            </w:pPr>
            <w:r w:rsidRPr="0090308F">
              <w:rPr>
                <w:rFonts w:ascii="Calibri" w:hAnsi="Calibri" w:eastAsia="Calibri" w:cs="Calibri"/>
                <w:sz w:val="22"/>
                <w:szCs w:val="22"/>
              </w:rPr>
              <w:t>Attendance Policy</w:t>
            </w:r>
          </w:p>
          <w:p w:rsidRPr="0090308F" w:rsidR="0043017D" w:rsidP="00E54D42" w:rsidRDefault="0043017D" w14:paraId="16614D10" w14:textId="18615CAD">
            <w:pPr>
              <w:rPr>
                <w:rFonts w:ascii="Calibri" w:hAnsi="Calibri" w:eastAsia="Calibri" w:cs="Calibri"/>
                <w:sz w:val="22"/>
                <w:szCs w:val="22"/>
              </w:rPr>
            </w:pPr>
            <w:r w:rsidRPr="0090308F">
              <w:rPr>
                <w:rFonts w:ascii="Calibri" w:hAnsi="Calibri" w:eastAsia="Calibri" w:cs="Calibri"/>
                <w:sz w:val="22"/>
                <w:szCs w:val="22"/>
              </w:rPr>
              <w:t xml:space="preserve">Health </w:t>
            </w:r>
            <w:r w:rsidRPr="0090308F" w:rsidR="00290028">
              <w:rPr>
                <w:rFonts w:ascii="Calibri" w:hAnsi="Calibri" w:eastAsia="Calibri" w:cs="Calibri"/>
                <w:sz w:val="22"/>
                <w:szCs w:val="22"/>
              </w:rPr>
              <w:t>and Safety Policy</w:t>
            </w:r>
          </w:p>
          <w:p w:rsidRPr="0090308F" w:rsidR="009D4861" w:rsidP="00E54D42" w:rsidRDefault="009D4861" w14:paraId="2114C060" w14:textId="184BE881">
            <w:pPr>
              <w:rPr>
                <w:rFonts w:ascii="Calibri" w:hAnsi="Calibri" w:eastAsia="Calibri" w:cs="Calibri"/>
                <w:sz w:val="22"/>
                <w:szCs w:val="22"/>
              </w:rPr>
            </w:pPr>
            <w:r w:rsidRPr="0090308F">
              <w:rPr>
                <w:rFonts w:ascii="Calibri" w:hAnsi="Calibri" w:eastAsia="Calibri" w:cs="Calibri"/>
                <w:sz w:val="22"/>
                <w:szCs w:val="22"/>
              </w:rPr>
              <w:t>Pupil Code of Conduct</w:t>
            </w:r>
          </w:p>
          <w:p w:rsidRPr="0090308F" w:rsidR="001F31C4" w:rsidP="00E54D42" w:rsidRDefault="001F31C4" w14:paraId="4474E90F" w14:textId="74ACA154">
            <w:pPr>
              <w:rPr>
                <w:rFonts w:ascii="Calibri" w:hAnsi="Calibri" w:eastAsia="Calibri" w:cs="Calibri"/>
                <w:sz w:val="22"/>
                <w:szCs w:val="22"/>
              </w:rPr>
            </w:pPr>
            <w:r w:rsidRPr="0090308F">
              <w:rPr>
                <w:rFonts w:ascii="Calibri" w:hAnsi="Calibri" w:eastAsia="Calibri" w:cs="Calibri"/>
                <w:sz w:val="22"/>
                <w:szCs w:val="22"/>
              </w:rPr>
              <w:t>Staff Code of Conduct</w:t>
            </w:r>
          </w:p>
          <w:p w:rsidRPr="0090308F" w:rsidR="00FA0FFA" w:rsidP="00E54D42" w:rsidRDefault="00FA0FFA" w14:paraId="6354916C" w14:textId="489A5121">
            <w:pPr>
              <w:rPr>
                <w:rFonts w:ascii="Calibri" w:hAnsi="Calibri" w:eastAsia="Calibri" w:cs="Calibri"/>
                <w:sz w:val="22"/>
                <w:szCs w:val="22"/>
              </w:rPr>
            </w:pPr>
          </w:p>
        </w:tc>
      </w:tr>
      <w:tr w:rsidR="006A57B4" w:rsidTr="36635093" w14:paraId="1A4C0F73" w14:textId="77777777">
        <w:trPr>
          <w:trHeight w:val="300"/>
        </w:trPr>
        <w:tc>
          <w:tcPr>
            <w:tcW w:w="353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tcMar>
              <w:top w:w="115" w:type="dxa"/>
              <w:left w:w="108" w:type="dxa"/>
              <w:right w:w="108" w:type="dxa"/>
            </w:tcMar>
          </w:tcPr>
          <w:p w:rsidRPr="0090308F" w:rsidR="006A57B4" w:rsidP="00E54D42" w:rsidRDefault="006A57B4" w14:paraId="6491ECF4" w14:textId="77777777">
            <w:pPr>
              <w:rPr>
                <w:rFonts w:ascii="Calibri" w:hAnsi="Calibri" w:eastAsia="Calibri" w:cs="Calibri"/>
                <w:color w:val="000000" w:themeColor="text1"/>
                <w:sz w:val="22"/>
                <w:szCs w:val="22"/>
              </w:rPr>
            </w:pPr>
            <w:r w:rsidRPr="0090308F">
              <w:rPr>
                <w:rFonts w:ascii="Calibri" w:hAnsi="Calibri" w:eastAsia="Calibri" w:cs="Calibri"/>
                <w:color w:val="000000" w:themeColor="text1"/>
                <w:sz w:val="22"/>
                <w:szCs w:val="22"/>
              </w:rPr>
              <w:t>Regulatory Body (if applicable)</w:t>
            </w:r>
          </w:p>
        </w:tc>
        <w:tc>
          <w:tcPr>
            <w:tcW w:w="5006"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tcMar>
              <w:top w:w="115" w:type="dxa"/>
              <w:left w:w="108" w:type="dxa"/>
              <w:right w:w="108" w:type="dxa"/>
            </w:tcMar>
          </w:tcPr>
          <w:p w:rsidRPr="0090308F" w:rsidR="006A57B4" w:rsidP="00E54D42" w:rsidRDefault="006A57B4" w14:paraId="4D3C3863" w14:textId="77777777">
            <w:pPr>
              <w:rPr>
                <w:rFonts w:ascii="Calibri" w:hAnsi="Calibri" w:eastAsia="Calibri" w:cs="Calibri"/>
                <w:color w:val="000000" w:themeColor="text1"/>
                <w:sz w:val="22"/>
                <w:szCs w:val="22"/>
              </w:rPr>
            </w:pPr>
            <w:r w:rsidRPr="0090308F">
              <w:rPr>
                <w:rFonts w:ascii="Calibri" w:hAnsi="Calibri" w:eastAsia="Calibri" w:cs="Calibri"/>
                <w:color w:val="000000" w:themeColor="text1"/>
                <w:sz w:val="22"/>
                <w:szCs w:val="22"/>
              </w:rPr>
              <w:t>Department for Education Independent Schools Inspectorate</w:t>
            </w:r>
          </w:p>
        </w:tc>
      </w:tr>
      <w:tr w:rsidR="006A57B4" w:rsidTr="36635093" w14:paraId="26F44762" w14:textId="77777777">
        <w:trPr>
          <w:trHeight w:val="300"/>
        </w:trPr>
        <w:tc>
          <w:tcPr>
            <w:tcW w:w="353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15" w:type="dxa"/>
              <w:left w:w="108" w:type="dxa"/>
              <w:right w:w="108" w:type="dxa"/>
            </w:tcMar>
          </w:tcPr>
          <w:p w:rsidRPr="0090308F" w:rsidR="006A57B4" w:rsidP="00E54D42" w:rsidRDefault="006A57B4" w14:paraId="72F96E50" w14:textId="77777777">
            <w:pPr>
              <w:rPr>
                <w:rFonts w:ascii="Calibri" w:hAnsi="Calibri" w:eastAsia="Calibri" w:cs="Calibri"/>
                <w:sz w:val="22"/>
                <w:szCs w:val="22"/>
              </w:rPr>
            </w:pPr>
            <w:r w:rsidRPr="0090308F">
              <w:rPr>
                <w:rFonts w:ascii="Calibri" w:hAnsi="Calibri" w:eastAsia="Calibri" w:cs="Calibri"/>
                <w:sz w:val="22"/>
                <w:szCs w:val="22"/>
              </w:rPr>
              <w:t>Relevant legislation/guidelines</w:t>
            </w:r>
          </w:p>
        </w:tc>
        <w:tc>
          <w:tcPr>
            <w:tcW w:w="5006"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15" w:type="dxa"/>
              <w:left w:w="108" w:type="dxa"/>
              <w:right w:w="108" w:type="dxa"/>
            </w:tcMar>
          </w:tcPr>
          <w:p w:rsidRPr="0090308F" w:rsidR="006A57B4" w:rsidP="00E54D42" w:rsidRDefault="00575BE9" w14:paraId="6609F476" w14:textId="5E8181B5">
            <w:pPr>
              <w:rPr>
                <w:rFonts w:ascii="Calibri" w:hAnsi="Calibri" w:eastAsia="Calibri" w:cs="Calibri"/>
                <w:sz w:val="22"/>
                <w:szCs w:val="22"/>
              </w:rPr>
            </w:pPr>
            <w:r>
              <w:rPr>
                <w:rFonts w:ascii="Calibri" w:hAnsi="Calibri" w:eastAsia="Calibri" w:cs="Calibri"/>
                <w:sz w:val="22"/>
                <w:szCs w:val="22"/>
              </w:rPr>
              <w:t>KCSIE 2024</w:t>
            </w:r>
          </w:p>
        </w:tc>
      </w:tr>
    </w:tbl>
    <w:p w:rsidR="00741697" w:rsidP="000C7EF2" w:rsidRDefault="00741697" w14:paraId="66A78A99" w14:textId="21D8F5DC">
      <w:pPr>
        <w:rPr>
          <w:b/>
          <w:bCs/>
          <w:sz w:val="56"/>
          <w:szCs w:val="56"/>
        </w:rPr>
      </w:pPr>
    </w:p>
    <w:tbl>
      <w:tblPr>
        <w:tblpPr w:leftFromText="180" w:rightFromText="180" w:vertAnchor="text" w:horzAnchor="margin" w:tblpY="265"/>
        <w:tblW w:w="9324" w:type="dxa"/>
        <w:tblBorders>
          <w:top w:val="none" w:color="auto" w:sz="6" w:space="0"/>
          <w:left w:val="none" w:color="auto" w:sz="6" w:space="0"/>
          <w:bottom w:val="none" w:color="auto" w:sz="6" w:space="0"/>
          <w:right w:val="none" w:color="auto" w:sz="6" w:space="0"/>
        </w:tblBorders>
        <w:tblLayout w:type="fixed"/>
        <w:tblLook w:val="0000" w:firstRow="0" w:lastRow="0" w:firstColumn="0" w:lastColumn="0" w:noHBand="0" w:noVBand="0"/>
      </w:tblPr>
      <w:tblGrid>
        <w:gridCol w:w="9072"/>
        <w:gridCol w:w="252"/>
      </w:tblGrid>
      <w:tr w:rsidRPr="000C7EF2" w:rsidR="000C7EF2" w:rsidTr="00CA4E85" w14:paraId="22E87915" w14:textId="77777777">
        <w:trPr>
          <w:trHeight w:val="160"/>
        </w:trPr>
        <w:tc>
          <w:tcPr>
            <w:tcW w:w="9072" w:type="dxa"/>
            <w:tcBorders>
              <w:top w:val="none" w:color="auto" w:sz="6" w:space="0"/>
              <w:bottom w:val="none" w:color="auto" w:sz="6" w:space="0"/>
              <w:right w:val="none" w:color="auto" w:sz="6" w:space="0"/>
            </w:tcBorders>
          </w:tcPr>
          <w:p w:rsidR="000C7EF2" w:rsidP="000C7EF2" w:rsidRDefault="000C7EF2" w14:paraId="3B726655" w14:textId="77777777">
            <w:pPr>
              <w:rPr>
                <w:sz w:val="28"/>
                <w:szCs w:val="28"/>
              </w:rPr>
            </w:pPr>
          </w:p>
          <w:p w:rsidR="001F31C4" w:rsidP="000C7EF2" w:rsidRDefault="001F31C4" w14:paraId="7C92D01B" w14:textId="77777777">
            <w:pPr>
              <w:rPr>
                <w:sz w:val="28"/>
                <w:szCs w:val="28"/>
              </w:rPr>
            </w:pPr>
          </w:p>
          <w:sdt>
            <w:sdtPr>
              <w:id w:val="1502168106"/>
              <w:docPartObj>
                <w:docPartGallery w:val="Table of Contents"/>
                <w:docPartUnique/>
              </w:docPartObj>
            </w:sdtPr>
            <w:sdtEndPr>
              <w:rPr>
                <w:rFonts w:asciiTheme="minorHAnsi" w:hAnsiTheme="minorHAnsi" w:eastAsiaTheme="minorHAnsi" w:cstheme="minorBidi"/>
                <w:b/>
                <w:bCs/>
                <w:noProof/>
                <w:color w:val="auto"/>
                <w:kern w:val="2"/>
                <w:sz w:val="22"/>
                <w:szCs w:val="22"/>
                <w:lang w:val="en-GB"/>
                <w14:ligatures w14:val="standardContextual"/>
              </w:rPr>
            </w:sdtEndPr>
            <w:sdtContent>
              <w:p w:rsidR="00CA4E85" w:rsidRDefault="00CA4E85" w14:paraId="5E7A1FB7" w14:textId="70B00BE4">
                <w:pPr>
                  <w:pStyle w:val="TOCHeading"/>
                </w:pPr>
                <w:r>
                  <w:t>Contents</w:t>
                </w:r>
              </w:p>
              <w:p w:rsidR="00CA4E85" w:rsidRDefault="00CA4E85" w14:paraId="510E9C8A" w14:textId="5C34A73D">
                <w:pPr>
                  <w:pStyle w:val="TOC1"/>
                  <w:tabs>
                    <w:tab w:val="left" w:pos="1440"/>
                  </w:tabs>
                  <w:rPr>
                    <w:rFonts w:asciiTheme="minorHAnsi" w:hAnsiTheme="minorHAnsi" w:eastAsiaTheme="minorEastAsia" w:cstheme="minorBidi"/>
                    <w:szCs w:val="22"/>
                    <w:lang w:eastAsia="en-GB"/>
                  </w:rPr>
                </w:pPr>
                <w:r>
                  <w:fldChar w:fldCharType="begin"/>
                </w:r>
                <w:r>
                  <w:instrText xml:space="preserve"> TOC \o "1-3" \h \z \u </w:instrText>
                </w:r>
                <w:r>
                  <w:fldChar w:fldCharType="separate"/>
                </w:r>
                <w:hyperlink w:history="1" w:anchor="_Toc193807470">
                  <w:r w:rsidRPr="00024D42">
                    <w:rPr>
                      <w:rStyle w:val="Hyperlink"/>
                      <w:rFonts w:cs="Calibri"/>
                      <w:b/>
                      <w:bCs/>
                    </w:rPr>
                    <w:t>1</w:t>
                  </w:r>
                  <w:r>
                    <w:rPr>
                      <w:rFonts w:asciiTheme="minorHAnsi" w:hAnsiTheme="minorHAnsi" w:eastAsiaTheme="minorEastAsia" w:cstheme="minorBidi"/>
                      <w:szCs w:val="22"/>
                      <w:lang w:eastAsia="en-GB"/>
                    </w:rPr>
                    <w:tab/>
                  </w:r>
                  <w:r w:rsidRPr="00024D42">
                    <w:rPr>
                      <w:rStyle w:val="Hyperlink"/>
                      <w:rFonts w:cs="Calibri"/>
                      <w:b/>
                      <w:bCs/>
                    </w:rPr>
                    <w:t>Aim</w:t>
                  </w:r>
                  <w:r>
                    <w:rPr>
                      <w:webHidden/>
                    </w:rPr>
                    <w:tab/>
                  </w:r>
                  <w:r>
                    <w:rPr>
                      <w:webHidden/>
                    </w:rPr>
                    <w:fldChar w:fldCharType="begin"/>
                  </w:r>
                  <w:r>
                    <w:rPr>
                      <w:webHidden/>
                    </w:rPr>
                    <w:instrText xml:space="preserve"> PAGEREF _Toc193807470 \h </w:instrText>
                  </w:r>
                  <w:r>
                    <w:rPr>
                      <w:webHidden/>
                    </w:rPr>
                  </w:r>
                  <w:r>
                    <w:rPr>
                      <w:webHidden/>
                    </w:rPr>
                    <w:fldChar w:fldCharType="separate"/>
                  </w:r>
                  <w:r>
                    <w:rPr>
                      <w:webHidden/>
                    </w:rPr>
                    <w:t>3</w:t>
                  </w:r>
                  <w:r>
                    <w:rPr>
                      <w:webHidden/>
                    </w:rPr>
                    <w:fldChar w:fldCharType="end"/>
                  </w:r>
                </w:hyperlink>
              </w:p>
              <w:p w:rsidR="00CA4E85" w:rsidRDefault="00CA4E85" w14:paraId="38983FBD" w14:textId="14B0186E">
                <w:pPr>
                  <w:pStyle w:val="TOC1"/>
                  <w:tabs>
                    <w:tab w:val="left" w:pos="1440"/>
                  </w:tabs>
                  <w:rPr>
                    <w:rFonts w:asciiTheme="minorHAnsi" w:hAnsiTheme="minorHAnsi" w:eastAsiaTheme="minorEastAsia" w:cstheme="minorBidi"/>
                    <w:szCs w:val="22"/>
                    <w:lang w:eastAsia="en-GB"/>
                  </w:rPr>
                </w:pPr>
                <w:hyperlink w:history="1" w:anchor="_Toc193807471">
                  <w:r w:rsidRPr="00024D42">
                    <w:rPr>
                      <w:rStyle w:val="Hyperlink"/>
                      <w:rFonts w:cs="Calibri"/>
                      <w:b/>
                      <w:bCs/>
                    </w:rPr>
                    <w:t>2</w:t>
                  </w:r>
                  <w:r>
                    <w:rPr>
                      <w:rFonts w:asciiTheme="minorHAnsi" w:hAnsiTheme="minorHAnsi" w:eastAsiaTheme="minorEastAsia" w:cstheme="minorBidi"/>
                      <w:szCs w:val="22"/>
                      <w:lang w:eastAsia="en-GB"/>
                    </w:rPr>
                    <w:tab/>
                  </w:r>
                  <w:r w:rsidRPr="00024D42">
                    <w:rPr>
                      <w:rStyle w:val="Hyperlink"/>
                      <w:rFonts w:cs="Calibri"/>
                      <w:b/>
                      <w:bCs/>
                    </w:rPr>
                    <w:t>Contacting the School during the Day</w:t>
                  </w:r>
                  <w:r>
                    <w:rPr>
                      <w:webHidden/>
                    </w:rPr>
                    <w:tab/>
                  </w:r>
                  <w:r>
                    <w:rPr>
                      <w:webHidden/>
                    </w:rPr>
                    <w:fldChar w:fldCharType="begin"/>
                  </w:r>
                  <w:r>
                    <w:rPr>
                      <w:webHidden/>
                    </w:rPr>
                    <w:instrText xml:space="preserve"> PAGEREF _Toc193807471 \h </w:instrText>
                  </w:r>
                  <w:r>
                    <w:rPr>
                      <w:webHidden/>
                    </w:rPr>
                  </w:r>
                  <w:r>
                    <w:rPr>
                      <w:webHidden/>
                    </w:rPr>
                    <w:fldChar w:fldCharType="separate"/>
                  </w:r>
                  <w:r>
                    <w:rPr>
                      <w:webHidden/>
                    </w:rPr>
                    <w:t>3</w:t>
                  </w:r>
                  <w:r>
                    <w:rPr>
                      <w:webHidden/>
                    </w:rPr>
                    <w:fldChar w:fldCharType="end"/>
                  </w:r>
                </w:hyperlink>
              </w:p>
              <w:p w:rsidR="00CA4E85" w:rsidRDefault="00CA4E85" w14:paraId="43D1F4D3" w14:textId="0CE87E01">
                <w:pPr>
                  <w:pStyle w:val="TOC1"/>
                  <w:tabs>
                    <w:tab w:val="left" w:pos="1440"/>
                  </w:tabs>
                  <w:rPr>
                    <w:rFonts w:asciiTheme="minorHAnsi" w:hAnsiTheme="minorHAnsi" w:eastAsiaTheme="minorEastAsia" w:cstheme="minorBidi"/>
                    <w:szCs w:val="22"/>
                    <w:lang w:eastAsia="en-GB"/>
                  </w:rPr>
                </w:pPr>
                <w:hyperlink w:history="1" w:anchor="_Toc193807472">
                  <w:r w:rsidRPr="00024D42">
                    <w:rPr>
                      <w:rStyle w:val="Hyperlink"/>
                      <w:rFonts w:cs="Calibri"/>
                      <w:b/>
                      <w:bCs/>
                    </w:rPr>
                    <w:t>3</w:t>
                  </w:r>
                  <w:r>
                    <w:rPr>
                      <w:rFonts w:asciiTheme="minorHAnsi" w:hAnsiTheme="minorHAnsi" w:eastAsiaTheme="minorEastAsia" w:cstheme="minorBidi"/>
                      <w:szCs w:val="22"/>
                      <w:lang w:eastAsia="en-GB"/>
                    </w:rPr>
                    <w:tab/>
                  </w:r>
                  <w:r w:rsidRPr="00024D42">
                    <w:rPr>
                      <w:rStyle w:val="Hyperlink"/>
                      <w:rFonts w:cs="Calibri"/>
                      <w:b/>
                      <w:bCs/>
                    </w:rPr>
                    <w:t>Pupils’ Arrival</w:t>
                  </w:r>
                  <w:r>
                    <w:rPr>
                      <w:webHidden/>
                    </w:rPr>
                    <w:tab/>
                  </w:r>
                  <w:r>
                    <w:rPr>
                      <w:webHidden/>
                    </w:rPr>
                    <w:fldChar w:fldCharType="begin"/>
                  </w:r>
                  <w:r>
                    <w:rPr>
                      <w:webHidden/>
                    </w:rPr>
                    <w:instrText xml:space="preserve"> PAGEREF _Toc193807472 \h </w:instrText>
                  </w:r>
                  <w:r>
                    <w:rPr>
                      <w:webHidden/>
                    </w:rPr>
                  </w:r>
                  <w:r>
                    <w:rPr>
                      <w:webHidden/>
                    </w:rPr>
                    <w:fldChar w:fldCharType="separate"/>
                  </w:r>
                  <w:r>
                    <w:rPr>
                      <w:webHidden/>
                    </w:rPr>
                    <w:t>3</w:t>
                  </w:r>
                  <w:r>
                    <w:rPr>
                      <w:webHidden/>
                    </w:rPr>
                    <w:fldChar w:fldCharType="end"/>
                  </w:r>
                </w:hyperlink>
              </w:p>
              <w:p w:rsidR="00CA4E85" w:rsidRDefault="00CA4E85" w14:paraId="68AA2136" w14:textId="36462ECF">
                <w:pPr>
                  <w:pStyle w:val="TOC1"/>
                  <w:tabs>
                    <w:tab w:val="left" w:pos="1440"/>
                  </w:tabs>
                  <w:rPr>
                    <w:rFonts w:asciiTheme="minorHAnsi" w:hAnsiTheme="minorHAnsi" w:eastAsiaTheme="minorEastAsia" w:cstheme="minorBidi"/>
                    <w:szCs w:val="22"/>
                    <w:lang w:eastAsia="en-GB"/>
                  </w:rPr>
                </w:pPr>
                <w:hyperlink w:history="1" w:anchor="_Toc193807473">
                  <w:r w:rsidRPr="00024D42">
                    <w:rPr>
                      <w:rStyle w:val="Hyperlink"/>
                      <w:rFonts w:cs="Calibri"/>
                      <w:b/>
                      <w:bCs/>
                    </w:rPr>
                    <w:t>4</w:t>
                  </w:r>
                  <w:r>
                    <w:rPr>
                      <w:rFonts w:asciiTheme="minorHAnsi" w:hAnsiTheme="minorHAnsi" w:eastAsiaTheme="minorEastAsia" w:cstheme="minorBidi"/>
                      <w:szCs w:val="22"/>
                      <w:lang w:eastAsia="en-GB"/>
                    </w:rPr>
                    <w:tab/>
                  </w:r>
                  <w:r w:rsidRPr="00024D42">
                    <w:rPr>
                      <w:rStyle w:val="Hyperlink"/>
                      <w:rFonts w:cs="Calibri"/>
                      <w:b/>
                      <w:bCs/>
                    </w:rPr>
                    <w:t>During the School Day</w:t>
                  </w:r>
                  <w:r>
                    <w:rPr>
                      <w:webHidden/>
                    </w:rPr>
                    <w:tab/>
                  </w:r>
                  <w:r>
                    <w:rPr>
                      <w:webHidden/>
                    </w:rPr>
                    <w:fldChar w:fldCharType="begin"/>
                  </w:r>
                  <w:r>
                    <w:rPr>
                      <w:webHidden/>
                    </w:rPr>
                    <w:instrText xml:space="preserve"> PAGEREF _Toc193807473 \h </w:instrText>
                  </w:r>
                  <w:r>
                    <w:rPr>
                      <w:webHidden/>
                    </w:rPr>
                  </w:r>
                  <w:r>
                    <w:rPr>
                      <w:webHidden/>
                    </w:rPr>
                    <w:fldChar w:fldCharType="separate"/>
                  </w:r>
                  <w:r>
                    <w:rPr>
                      <w:webHidden/>
                    </w:rPr>
                    <w:t>3</w:t>
                  </w:r>
                  <w:r>
                    <w:rPr>
                      <w:webHidden/>
                    </w:rPr>
                    <w:fldChar w:fldCharType="end"/>
                  </w:r>
                </w:hyperlink>
              </w:p>
              <w:p w:rsidR="00CA4E85" w:rsidRDefault="00CA4E85" w14:paraId="61C8F74C" w14:textId="637FEC56">
                <w:pPr>
                  <w:pStyle w:val="TOC1"/>
                  <w:tabs>
                    <w:tab w:val="left" w:pos="1440"/>
                  </w:tabs>
                  <w:rPr>
                    <w:rFonts w:asciiTheme="minorHAnsi" w:hAnsiTheme="minorHAnsi" w:eastAsiaTheme="minorEastAsia" w:cstheme="minorBidi"/>
                    <w:szCs w:val="22"/>
                    <w:lang w:eastAsia="en-GB"/>
                  </w:rPr>
                </w:pPr>
                <w:hyperlink w:history="1" w:anchor="_Toc193807474">
                  <w:r w:rsidRPr="00024D42">
                    <w:rPr>
                      <w:rStyle w:val="Hyperlink"/>
                      <w:rFonts w:cs="Calibri"/>
                      <w:b/>
                      <w:bCs/>
                    </w:rPr>
                    <w:t>5</w:t>
                  </w:r>
                  <w:r>
                    <w:rPr>
                      <w:rFonts w:asciiTheme="minorHAnsi" w:hAnsiTheme="minorHAnsi" w:eastAsiaTheme="minorEastAsia" w:cstheme="minorBidi"/>
                      <w:szCs w:val="22"/>
                      <w:lang w:eastAsia="en-GB"/>
                    </w:rPr>
                    <w:tab/>
                  </w:r>
                  <w:r w:rsidRPr="00024D42">
                    <w:rPr>
                      <w:rStyle w:val="Hyperlink"/>
                      <w:rFonts w:cs="Calibri"/>
                      <w:b/>
                      <w:bCs/>
                    </w:rPr>
                    <w:t>Pupil’s Departure at the end of the School Day</w:t>
                  </w:r>
                  <w:r>
                    <w:rPr>
                      <w:webHidden/>
                    </w:rPr>
                    <w:tab/>
                  </w:r>
                  <w:r>
                    <w:rPr>
                      <w:webHidden/>
                    </w:rPr>
                    <w:fldChar w:fldCharType="begin"/>
                  </w:r>
                  <w:r>
                    <w:rPr>
                      <w:webHidden/>
                    </w:rPr>
                    <w:instrText xml:space="preserve"> PAGEREF _Toc193807474 \h </w:instrText>
                  </w:r>
                  <w:r>
                    <w:rPr>
                      <w:webHidden/>
                    </w:rPr>
                  </w:r>
                  <w:r>
                    <w:rPr>
                      <w:webHidden/>
                    </w:rPr>
                    <w:fldChar w:fldCharType="separate"/>
                  </w:r>
                  <w:r>
                    <w:rPr>
                      <w:webHidden/>
                    </w:rPr>
                    <w:t>5</w:t>
                  </w:r>
                  <w:r>
                    <w:rPr>
                      <w:webHidden/>
                    </w:rPr>
                    <w:fldChar w:fldCharType="end"/>
                  </w:r>
                </w:hyperlink>
              </w:p>
              <w:p w:rsidR="00CA4E85" w:rsidRDefault="00CA4E85" w14:paraId="75C400EA" w14:textId="601333E1">
                <w:pPr>
                  <w:pStyle w:val="TOC1"/>
                  <w:tabs>
                    <w:tab w:val="left" w:pos="1440"/>
                  </w:tabs>
                  <w:rPr>
                    <w:rFonts w:asciiTheme="minorHAnsi" w:hAnsiTheme="minorHAnsi" w:eastAsiaTheme="minorEastAsia" w:cstheme="minorBidi"/>
                    <w:szCs w:val="22"/>
                    <w:lang w:eastAsia="en-GB"/>
                  </w:rPr>
                </w:pPr>
                <w:hyperlink w:history="1" w:anchor="_Toc193807475">
                  <w:r w:rsidRPr="00024D42">
                    <w:rPr>
                      <w:rStyle w:val="Hyperlink"/>
                      <w:rFonts w:cs="Calibri"/>
                      <w:b/>
                      <w:bCs/>
                    </w:rPr>
                    <w:t>6</w:t>
                  </w:r>
                  <w:r>
                    <w:rPr>
                      <w:rFonts w:asciiTheme="minorHAnsi" w:hAnsiTheme="minorHAnsi" w:eastAsiaTheme="minorEastAsia" w:cstheme="minorBidi"/>
                      <w:szCs w:val="22"/>
                      <w:lang w:eastAsia="en-GB"/>
                    </w:rPr>
                    <w:tab/>
                  </w:r>
                  <w:r w:rsidRPr="00024D42">
                    <w:rPr>
                      <w:rStyle w:val="Hyperlink"/>
                      <w:rFonts w:cs="Calibri"/>
                      <w:b/>
                      <w:bCs/>
                    </w:rPr>
                    <w:t>Pupils who are not collected following School Activities</w:t>
                  </w:r>
                  <w:r>
                    <w:rPr>
                      <w:webHidden/>
                    </w:rPr>
                    <w:tab/>
                  </w:r>
                  <w:r>
                    <w:rPr>
                      <w:webHidden/>
                    </w:rPr>
                    <w:fldChar w:fldCharType="begin"/>
                  </w:r>
                  <w:r>
                    <w:rPr>
                      <w:webHidden/>
                    </w:rPr>
                    <w:instrText xml:space="preserve"> PAGEREF _Toc193807475 \h </w:instrText>
                  </w:r>
                  <w:r>
                    <w:rPr>
                      <w:webHidden/>
                    </w:rPr>
                  </w:r>
                  <w:r>
                    <w:rPr>
                      <w:webHidden/>
                    </w:rPr>
                    <w:fldChar w:fldCharType="separate"/>
                  </w:r>
                  <w:r>
                    <w:rPr>
                      <w:webHidden/>
                    </w:rPr>
                    <w:t>6</w:t>
                  </w:r>
                  <w:r>
                    <w:rPr>
                      <w:webHidden/>
                    </w:rPr>
                    <w:fldChar w:fldCharType="end"/>
                  </w:r>
                </w:hyperlink>
              </w:p>
              <w:p w:rsidR="00CA4E85" w:rsidRDefault="00CA4E85" w14:paraId="7B63F6D5" w14:textId="0A242CD6">
                <w:pPr>
                  <w:pStyle w:val="TOC1"/>
                  <w:tabs>
                    <w:tab w:val="left" w:pos="1440"/>
                  </w:tabs>
                  <w:rPr>
                    <w:rFonts w:asciiTheme="minorHAnsi" w:hAnsiTheme="minorHAnsi" w:eastAsiaTheme="minorEastAsia" w:cstheme="minorBidi"/>
                    <w:szCs w:val="22"/>
                    <w:lang w:eastAsia="en-GB"/>
                  </w:rPr>
                </w:pPr>
                <w:hyperlink w:history="1" w:anchor="_Toc193807476">
                  <w:r w:rsidRPr="00024D42">
                    <w:rPr>
                      <w:rStyle w:val="Hyperlink"/>
                      <w:rFonts w:cs="Calibri"/>
                      <w:b/>
                      <w:bCs/>
                    </w:rPr>
                    <w:t>7</w:t>
                  </w:r>
                  <w:r>
                    <w:rPr>
                      <w:rFonts w:asciiTheme="minorHAnsi" w:hAnsiTheme="minorHAnsi" w:eastAsiaTheme="minorEastAsia" w:cstheme="minorBidi"/>
                      <w:szCs w:val="22"/>
                      <w:lang w:eastAsia="en-GB"/>
                    </w:rPr>
                    <w:tab/>
                  </w:r>
                  <w:r w:rsidRPr="00024D42">
                    <w:rPr>
                      <w:rStyle w:val="Hyperlink"/>
                      <w:rFonts w:cs="Calibri"/>
                      <w:b/>
                      <w:bCs/>
                    </w:rPr>
                    <w:t>Supervision whilst travelling to and from School</w:t>
                  </w:r>
                  <w:r>
                    <w:rPr>
                      <w:webHidden/>
                    </w:rPr>
                    <w:tab/>
                  </w:r>
                  <w:r>
                    <w:rPr>
                      <w:webHidden/>
                    </w:rPr>
                    <w:fldChar w:fldCharType="begin"/>
                  </w:r>
                  <w:r>
                    <w:rPr>
                      <w:webHidden/>
                    </w:rPr>
                    <w:instrText xml:space="preserve"> PAGEREF _Toc193807476 \h </w:instrText>
                  </w:r>
                  <w:r>
                    <w:rPr>
                      <w:webHidden/>
                    </w:rPr>
                  </w:r>
                  <w:r>
                    <w:rPr>
                      <w:webHidden/>
                    </w:rPr>
                    <w:fldChar w:fldCharType="separate"/>
                  </w:r>
                  <w:r>
                    <w:rPr>
                      <w:webHidden/>
                    </w:rPr>
                    <w:t>7</w:t>
                  </w:r>
                  <w:r>
                    <w:rPr>
                      <w:webHidden/>
                    </w:rPr>
                    <w:fldChar w:fldCharType="end"/>
                  </w:r>
                </w:hyperlink>
              </w:p>
              <w:p w:rsidR="00CA4E85" w:rsidRDefault="00CA4E85" w14:paraId="450143E3" w14:textId="45795032">
                <w:pPr>
                  <w:pStyle w:val="TOC1"/>
                  <w:tabs>
                    <w:tab w:val="left" w:pos="1440"/>
                  </w:tabs>
                  <w:rPr>
                    <w:rFonts w:asciiTheme="minorHAnsi" w:hAnsiTheme="minorHAnsi" w:eastAsiaTheme="minorEastAsia" w:cstheme="minorBidi"/>
                    <w:szCs w:val="22"/>
                    <w:lang w:eastAsia="en-GB"/>
                  </w:rPr>
                </w:pPr>
                <w:hyperlink w:history="1" w:anchor="_Toc193807477">
                  <w:r w:rsidRPr="00024D42">
                    <w:rPr>
                      <w:rStyle w:val="Hyperlink"/>
                      <w:rFonts w:cs="Calibri"/>
                      <w:b/>
                      <w:bCs/>
                    </w:rPr>
                    <w:t>8</w:t>
                  </w:r>
                  <w:r>
                    <w:rPr>
                      <w:rFonts w:asciiTheme="minorHAnsi" w:hAnsiTheme="minorHAnsi" w:eastAsiaTheme="minorEastAsia" w:cstheme="minorBidi"/>
                      <w:szCs w:val="22"/>
                      <w:lang w:eastAsia="en-GB"/>
                    </w:rPr>
                    <w:tab/>
                  </w:r>
                  <w:r w:rsidRPr="00024D42">
                    <w:rPr>
                      <w:rStyle w:val="Hyperlink"/>
                      <w:rFonts w:cs="Calibri"/>
                      <w:b/>
                      <w:bCs/>
                    </w:rPr>
                    <w:t>Supervision during Educational Visits</w:t>
                  </w:r>
                  <w:r>
                    <w:rPr>
                      <w:webHidden/>
                    </w:rPr>
                    <w:tab/>
                  </w:r>
                  <w:r>
                    <w:rPr>
                      <w:webHidden/>
                    </w:rPr>
                    <w:fldChar w:fldCharType="begin"/>
                  </w:r>
                  <w:r>
                    <w:rPr>
                      <w:webHidden/>
                    </w:rPr>
                    <w:instrText xml:space="preserve"> PAGEREF _Toc193807477 \h </w:instrText>
                  </w:r>
                  <w:r>
                    <w:rPr>
                      <w:webHidden/>
                    </w:rPr>
                  </w:r>
                  <w:r>
                    <w:rPr>
                      <w:webHidden/>
                    </w:rPr>
                    <w:fldChar w:fldCharType="separate"/>
                  </w:r>
                  <w:r>
                    <w:rPr>
                      <w:webHidden/>
                    </w:rPr>
                    <w:t>7</w:t>
                  </w:r>
                  <w:r>
                    <w:rPr>
                      <w:webHidden/>
                    </w:rPr>
                    <w:fldChar w:fldCharType="end"/>
                  </w:r>
                </w:hyperlink>
              </w:p>
              <w:p w:rsidR="00CA4E85" w:rsidRDefault="00CA4E85" w14:paraId="5C9634B4" w14:textId="164341C8">
                <w:pPr>
                  <w:pStyle w:val="TOC1"/>
                  <w:tabs>
                    <w:tab w:val="left" w:pos="1440"/>
                  </w:tabs>
                  <w:rPr>
                    <w:rFonts w:asciiTheme="minorHAnsi" w:hAnsiTheme="minorHAnsi" w:eastAsiaTheme="minorEastAsia" w:cstheme="minorBidi"/>
                    <w:szCs w:val="22"/>
                    <w:lang w:eastAsia="en-GB"/>
                  </w:rPr>
                </w:pPr>
                <w:hyperlink w:history="1" w:anchor="_Toc193807478">
                  <w:r w:rsidRPr="00024D42">
                    <w:rPr>
                      <w:rStyle w:val="Hyperlink"/>
                      <w:rFonts w:cs="Calibri"/>
                      <w:b/>
                      <w:bCs/>
                    </w:rPr>
                    <w:t>9</w:t>
                  </w:r>
                  <w:r>
                    <w:rPr>
                      <w:rFonts w:asciiTheme="minorHAnsi" w:hAnsiTheme="minorHAnsi" w:eastAsiaTheme="minorEastAsia" w:cstheme="minorBidi"/>
                      <w:szCs w:val="22"/>
                      <w:lang w:eastAsia="en-GB"/>
                    </w:rPr>
                    <w:tab/>
                  </w:r>
                  <w:r w:rsidRPr="00024D42">
                    <w:rPr>
                      <w:rStyle w:val="Hyperlink"/>
                      <w:rFonts w:cs="Calibri"/>
                      <w:b/>
                      <w:bCs/>
                    </w:rPr>
                    <w:t>Areas Pupils may not Access</w:t>
                  </w:r>
                  <w:r>
                    <w:rPr>
                      <w:webHidden/>
                    </w:rPr>
                    <w:tab/>
                  </w:r>
                  <w:r>
                    <w:rPr>
                      <w:webHidden/>
                    </w:rPr>
                    <w:fldChar w:fldCharType="begin"/>
                  </w:r>
                  <w:r>
                    <w:rPr>
                      <w:webHidden/>
                    </w:rPr>
                    <w:instrText xml:space="preserve"> PAGEREF _Toc193807478 \h </w:instrText>
                  </w:r>
                  <w:r>
                    <w:rPr>
                      <w:webHidden/>
                    </w:rPr>
                  </w:r>
                  <w:r>
                    <w:rPr>
                      <w:webHidden/>
                    </w:rPr>
                    <w:fldChar w:fldCharType="separate"/>
                  </w:r>
                  <w:r>
                    <w:rPr>
                      <w:webHidden/>
                    </w:rPr>
                    <w:t>7</w:t>
                  </w:r>
                  <w:r>
                    <w:rPr>
                      <w:webHidden/>
                    </w:rPr>
                    <w:fldChar w:fldCharType="end"/>
                  </w:r>
                </w:hyperlink>
              </w:p>
              <w:p w:rsidR="00CA4E85" w:rsidRDefault="00CA4E85" w14:paraId="0970C40C" w14:textId="0CA458FD">
                <w:pPr>
                  <w:pStyle w:val="TOC1"/>
                  <w:tabs>
                    <w:tab w:val="left" w:pos="1440"/>
                  </w:tabs>
                  <w:rPr>
                    <w:rFonts w:asciiTheme="minorHAnsi" w:hAnsiTheme="minorHAnsi" w:eastAsiaTheme="minorEastAsia" w:cstheme="minorBidi"/>
                    <w:szCs w:val="22"/>
                    <w:lang w:eastAsia="en-GB"/>
                  </w:rPr>
                </w:pPr>
                <w:hyperlink w:history="1" w:anchor="_Toc193807479">
                  <w:r w:rsidRPr="00024D42">
                    <w:rPr>
                      <w:rStyle w:val="Hyperlink"/>
                      <w:rFonts w:cs="Calibri"/>
                      <w:b/>
                      <w:bCs/>
                    </w:rPr>
                    <w:t>10</w:t>
                  </w:r>
                  <w:r>
                    <w:rPr>
                      <w:rFonts w:asciiTheme="minorHAnsi" w:hAnsiTheme="minorHAnsi" w:eastAsiaTheme="minorEastAsia" w:cstheme="minorBidi"/>
                      <w:szCs w:val="22"/>
                      <w:lang w:eastAsia="en-GB"/>
                    </w:rPr>
                    <w:tab/>
                  </w:r>
                  <w:r w:rsidRPr="00024D42">
                    <w:rPr>
                      <w:rStyle w:val="Hyperlink"/>
                      <w:rFonts w:cs="Calibri"/>
                      <w:b/>
                      <w:bCs/>
                    </w:rPr>
                    <w:t>Security &amp; Access Control</w:t>
                  </w:r>
                  <w:r>
                    <w:rPr>
                      <w:webHidden/>
                    </w:rPr>
                    <w:tab/>
                  </w:r>
                  <w:r>
                    <w:rPr>
                      <w:webHidden/>
                    </w:rPr>
                    <w:fldChar w:fldCharType="begin"/>
                  </w:r>
                  <w:r>
                    <w:rPr>
                      <w:webHidden/>
                    </w:rPr>
                    <w:instrText xml:space="preserve"> PAGEREF _Toc193807479 \h </w:instrText>
                  </w:r>
                  <w:r>
                    <w:rPr>
                      <w:webHidden/>
                    </w:rPr>
                  </w:r>
                  <w:r>
                    <w:rPr>
                      <w:webHidden/>
                    </w:rPr>
                    <w:fldChar w:fldCharType="separate"/>
                  </w:r>
                  <w:r>
                    <w:rPr>
                      <w:webHidden/>
                    </w:rPr>
                    <w:t>7</w:t>
                  </w:r>
                  <w:r>
                    <w:rPr>
                      <w:webHidden/>
                    </w:rPr>
                    <w:fldChar w:fldCharType="end"/>
                  </w:r>
                </w:hyperlink>
              </w:p>
              <w:p w:rsidR="00CA4E85" w:rsidRDefault="00CA4E85" w14:paraId="461DADFE" w14:textId="00B2ACDD">
                <w:pPr>
                  <w:pStyle w:val="TOC1"/>
                  <w:tabs>
                    <w:tab w:val="left" w:pos="1440"/>
                  </w:tabs>
                  <w:rPr>
                    <w:rFonts w:asciiTheme="minorHAnsi" w:hAnsiTheme="minorHAnsi" w:eastAsiaTheme="minorEastAsia" w:cstheme="minorBidi"/>
                    <w:szCs w:val="22"/>
                    <w:lang w:eastAsia="en-GB"/>
                  </w:rPr>
                </w:pPr>
                <w:hyperlink w:history="1" w:anchor="_Toc193807480">
                  <w:r w:rsidRPr="00024D42">
                    <w:rPr>
                      <w:rStyle w:val="Hyperlink"/>
                      <w:rFonts w:cs="Calibri"/>
                      <w:b/>
                      <w:bCs/>
                    </w:rPr>
                    <w:t>11</w:t>
                  </w:r>
                  <w:r>
                    <w:rPr>
                      <w:rFonts w:asciiTheme="minorHAnsi" w:hAnsiTheme="minorHAnsi" w:eastAsiaTheme="minorEastAsia" w:cstheme="minorBidi"/>
                      <w:szCs w:val="22"/>
                      <w:lang w:eastAsia="en-GB"/>
                    </w:rPr>
                    <w:tab/>
                  </w:r>
                  <w:r w:rsidRPr="00024D42">
                    <w:rPr>
                      <w:rStyle w:val="Hyperlink"/>
                      <w:rFonts w:eastAsia="Aptos" w:cs="Calibri"/>
                      <w:b/>
                      <w:bCs/>
                    </w:rPr>
                    <w:t>Supervising Pupils in Games/Activities or on Transport Arranged by School</w:t>
                  </w:r>
                  <w:r>
                    <w:rPr>
                      <w:webHidden/>
                    </w:rPr>
                    <w:tab/>
                  </w:r>
                  <w:r>
                    <w:rPr>
                      <w:webHidden/>
                    </w:rPr>
                    <w:fldChar w:fldCharType="begin"/>
                  </w:r>
                  <w:r>
                    <w:rPr>
                      <w:webHidden/>
                    </w:rPr>
                    <w:instrText xml:space="preserve"> PAGEREF _Toc193807480 \h </w:instrText>
                  </w:r>
                  <w:r>
                    <w:rPr>
                      <w:webHidden/>
                    </w:rPr>
                  </w:r>
                  <w:r>
                    <w:rPr>
                      <w:webHidden/>
                    </w:rPr>
                    <w:fldChar w:fldCharType="separate"/>
                  </w:r>
                  <w:r>
                    <w:rPr>
                      <w:webHidden/>
                    </w:rPr>
                    <w:t>8</w:t>
                  </w:r>
                  <w:r>
                    <w:rPr>
                      <w:webHidden/>
                    </w:rPr>
                    <w:fldChar w:fldCharType="end"/>
                  </w:r>
                </w:hyperlink>
              </w:p>
              <w:p w:rsidR="00CA4E85" w:rsidRDefault="00CA4E85" w14:paraId="7BA8B480" w14:textId="45907949">
                <w:pPr>
                  <w:pStyle w:val="TOC1"/>
                  <w:tabs>
                    <w:tab w:val="left" w:pos="1440"/>
                  </w:tabs>
                  <w:rPr>
                    <w:rFonts w:asciiTheme="minorHAnsi" w:hAnsiTheme="minorHAnsi" w:eastAsiaTheme="minorEastAsia" w:cstheme="minorBidi"/>
                    <w:szCs w:val="22"/>
                    <w:lang w:eastAsia="en-GB"/>
                  </w:rPr>
                </w:pPr>
                <w:hyperlink w:history="1" w:anchor="_Toc193807481">
                  <w:r w:rsidRPr="00024D42">
                    <w:rPr>
                      <w:rStyle w:val="Hyperlink"/>
                      <w:rFonts w:eastAsia="Aptos" w:cs="Calibri"/>
                      <w:b/>
                      <w:bCs/>
                    </w:rPr>
                    <w:t>12</w:t>
                  </w:r>
                  <w:r>
                    <w:rPr>
                      <w:rFonts w:asciiTheme="minorHAnsi" w:hAnsiTheme="minorHAnsi" w:eastAsiaTheme="minorEastAsia" w:cstheme="minorBidi"/>
                      <w:szCs w:val="22"/>
                      <w:lang w:eastAsia="en-GB"/>
                    </w:rPr>
                    <w:tab/>
                  </w:r>
                  <w:r w:rsidRPr="00024D42">
                    <w:rPr>
                      <w:rStyle w:val="Hyperlink"/>
                      <w:rFonts w:eastAsia="Aptos" w:cs="Calibri"/>
                      <w:b/>
                      <w:bCs/>
                    </w:rPr>
                    <w:t>Summer Term Issues</w:t>
                  </w:r>
                  <w:r>
                    <w:rPr>
                      <w:webHidden/>
                    </w:rPr>
                    <w:tab/>
                  </w:r>
                  <w:r>
                    <w:rPr>
                      <w:webHidden/>
                    </w:rPr>
                    <w:fldChar w:fldCharType="begin"/>
                  </w:r>
                  <w:r>
                    <w:rPr>
                      <w:webHidden/>
                    </w:rPr>
                    <w:instrText xml:space="preserve"> PAGEREF _Toc193807481 \h </w:instrText>
                  </w:r>
                  <w:r>
                    <w:rPr>
                      <w:webHidden/>
                    </w:rPr>
                  </w:r>
                  <w:r>
                    <w:rPr>
                      <w:webHidden/>
                    </w:rPr>
                    <w:fldChar w:fldCharType="separate"/>
                  </w:r>
                  <w:r>
                    <w:rPr>
                      <w:webHidden/>
                    </w:rPr>
                    <w:t>8</w:t>
                  </w:r>
                  <w:r>
                    <w:rPr>
                      <w:webHidden/>
                    </w:rPr>
                    <w:fldChar w:fldCharType="end"/>
                  </w:r>
                </w:hyperlink>
              </w:p>
              <w:p w:rsidR="00CA4E85" w:rsidRDefault="00CA4E85" w14:paraId="12217A6E" w14:textId="353C652A">
                <w:pPr>
                  <w:pStyle w:val="TOC1"/>
                  <w:tabs>
                    <w:tab w:val="left" w:pos="1440"/>
                  </w:tabs>
                  <w:rPr>
                    <w:rFonts w:asciiTheme="minorHAnsi" w:hAnsiTheme="minorHAnsi" w:eastAsiaTheme="minorEastAsia" w:cstheme="minorBidi"/>
                    <w:szCs w:val="22"/>
                    <w:lang w:eastAsia="en-GB"/>
                  </w:rPr>
                </w:pPr>
                <w:hyperlink w:history="1" w:anchor="_Toc193807482">
                  <w:r w:rsidRPr="00024D42">
                    <w:rPr>
                      <w:rStyle w:val="Hyperlink"/>
                      <w:rFonts w:cs="Calibri"/>
                      <w:b/>
                      <w:bCs/>
                    </w:rPr>
                    <w:t>13</w:t>
                  </w:r>
                  <w:r>
                    <w:rPr>
                      <w:rFonts w:asciiTheme="minorHAnsi" w:hAnsiTheme="minorHAnsi" w:eastAsiaTheme="minorEastAsia" w:cstheme="minorBidi"/>
                      <w:szCs w:val="22"/>
                      <w:lang w:eastAsia="en-GB"/>
                    </w:rPr>
                    <w:tab/>
                  </w:r>
                  <w:r w:rsidRPr="00024D42">
                    <w:rPr>
                      <w:rStyle w:val="Hyperlink"/>
                      <w:rFonts w:cs="Calibri"/>
                      <w:b/>
                      <w:bCs/>
                    </w:rPr>
                    <w:t>Missing Pupil</w:t>
                  </w:r>
                  <w:r>
                    <w:rPr>
                      <w:webHidden/>
                    </w:rPr>
                    <w:tab/>
                  </w:r>
                  <w:r>
                    <w:rPr>
                      <w:webHidden/>
                    </w:rPr>
                    <w:fldChar w:fldCharType="begin"/>
                  </w:r>
                  <w:r>
                    <w:rPr>
                      <w:webHidden/>
                    </w:rPr>
                    <w:instrText xml:space="preserve"> PAGEREF _Toc193807482 \h </w:instrText>
                  </w:r>
                  <w:r>
                    <w:rPr>
                      <w:webHidden/>
                    </w:rPr>
                  </w:r>
                  <w:r>
                    <w:rPr>
                      <w:webHidden/>
                    </w:rPr>
                    <w:fldChar w:fldCharType="separate"/>
                  </w:r>
                  <w:r>
                    <w:rPr>
                      <w:webHidden/>
                    </w:rPr>
                    <w:t>8</w:t>
                  </w:r>
                  <w:r>
                    <w:rPr>
                      <w:webHidden/>
                    </w:rPr>
                    <w:fldChar w:fldCharType="end"/>
                  </w:r>
                </w:hyperlink>
              </w:p>
              <w:p w:rsidR="00CA4E85" w:rsidRDefault="00CA4E85" w14:paraId="29627F0A" w14:textId="6F2C78E0">
                <w:pPr>
                  <w:pStyle w:val="TOC1"/>
                  <w:tabs>
                    <w:tab w:val="left" w:pos="1440"/>
                  </w:tabs>
                  <w:rPr>
                    <w:rFonts w:asciiTheme="minorHAnsi" w:hAnsiTheme="minorHAnsi" w:eastAsiaTheme="minorEastAsia" w:cstheme="minorBidi"/>
                    <w:szCs w:val="22"/>
                    <w:lang w:eastAsia="en-GB"/>
                  </w:rPr>
                </w:pPr>
                <w:hyperlink w:history="1" w:anchor="_Toc193807483">
                  <w:r w:rsidRPr="00024D42">
                    <w:rPr>
                      <w:rStyle w:val="Hyperlink"/>
                      <w:rFonts w:cs="Calibri"/>
                      <w:b/>
                      <w:bCs/>
                    </w:rPr>
                    <w:t>14</w:t>
                  </w:r>
                  <w:r>
                    <w:rPr>
                      <w:rFonts w:asciiTheme="minorHAnsi" w:hAnsiTheme="minorHAnsi" w:eastAsiaTheme="minorEastAsia" w:cstheme="minorBidi"/>
                      <w:szCs w:val="22"/>
                      <w:lang w:eastAsia="en-GB"/>
                    </w:rPr>
                    <w:tab/>
                  </w:r>
                  <w:r w:rsidRPr="00024D42">
                    <w:rPr>
                      <w:rStyle w:val="Hyperlink"/>
                      <w:rFonts w:cs="Calibri"/>
                      <w:b/>
                      <w:bCs/>
                    </w:rPr>
                    <w:t>Staff Induction</w:t>
                  </w:r>
                  <w:r>
                    <w:rPr>
                      <w:webHidden/>
                    </w:rPr>
                    <w:tab/>
                  </w:r>
                  <w:r>
                    <w:rPr>
                      <w:webHidden/>
                    </w:rPr>
                    <w:fldChar w:fldCharType="begin"/>
                  </w:r>
                  <w:r>
                    <w:rPr>
                      <w:webHidden/>
                    </w:rPr>
                    <w:instrText xml:space="preserve"> PAGEREF _Toc193807483 \h </w:instrText>
                  </w:r>
                  <w:r>
                    <w:rPr>
                      <w:webHidden/>
                    </w:rPr>
                  </w:r>
                  <w:r>
                    <w:rPr>
                      <w:webHidden/>
                    </w:rPr>
                    <w:fldChar w:fldCharType="separate"/>
                  </w:r>
                  <w:r>
                    <w:rPr>
                      <w:webHidden/>
                    </w:rPr>
                    <w:t>8</w:t>
                  </w:r>
                  <w:r>
                    <w:rPr>
                      <w:webHidden/>
                    </w:rPr>
                    <w:fldChar w:fldCharType="end"/>
                  </w:r>
                </w:hyperlink>
              </w:p>
              <w:p w:rsidR="00CA4E85" w:rsidRDefault="00CA4E85" w14:paraId="42B07B7F" w14:textId="7AA81A6F">
                <w:pPr>
                  <w:pStyle w:val="TOC1"/>
                  <w:tabs>
                    <w:tab w:val="left" w:pos="1440"/>
                  </w:tabs>
                  <w:rPr>
                    <w:rFonts w:asciiTheme="minorHAnsi" w:hAnsiTheme="minorHAnsi" w:eastAsiaTheme="minorEastAsia" w:cstheme="minorBidi"/>
                    <w:szCs w:val="22"/>
                    <w:lang w:eastAsia="en-GB"/>
                  </w:rPr>
                </w:pPr>
                <w:hyperlink w:history="1" w:anchor="_Toc193807484">
                  <w:r w:rsidRPr="00024D42">
                    <w:rPr>
                      <w:rStyle w:val="Hyperlink"/>
                      <w:rFonts w:cs="Calibri"/>
                      <w:b/>
                      <w:bCs/>
                    </w:rPr>
                    <w:t>15</w:t>
                  </w:r>
                  <w:r>
                    <w:rPr>
                      <w:rFonts w:asciiTheme="minorHAnsi" w:hAnsiTheme="minorHAnsi" w:eastAsiaTheme="minorEastAsia" w:cstheme="minorBidi"/>
                      <w:szCs w:val="22"/>
                      <w:lang w:eastAsia="en-GB"/>
                    </w:rPr>
                    <w:tab/>
                  </w:r>
                  <w:r w:rsidRPr="00024D42">
                    <w:rPr>
                      <w:rStyle w:val="Hyperlink"/>
                      <w:rFonts w:cs="Calibri"/>
                      <w:b/>
                      <w:bCs/>
                    </w:rPr>
                    <w:t>Oversight</w:t>
                  </w:r>
                  <w:r>
                    <w:rPr>
                      <w:webHidden/>
                    </w:rPr>
                    <w:tab/>
                  </w:r>
                  <w:r>
                    <w:rPr>
                      <w:webHidden/>
                    </w:rPr>
                    <w:fldChar w:fldCharType="begin"/>
                  </w:r>
                  <w:r>
                    <w:rPr>
                      <w:webHidden/>
                    </w:rPr>
                    <w:instrText xml:space="preserve"> PAGEREF _Toc193807484 \h </w:instrText>
                  </w:r>
                  <w:r>
                    <w:rPr>
                      <w:webHidden/>
                    </w:rPr>
                  </w:r>
                  <w:r>
                    <w:rPr>
                      <w:webHidden/>
                    </w:rPr>
                    <w:fldChar w:fldCharType="separate"/>
                  </w:r>
                  <w:r>
                    <w:rPr>
                      <w:webHidden/>
                    </w:rPr>
                    <w:t>8</w:t>
                  </w:r>
                  <w:r>
                    <w:rPr>
                      <w:webHidden/>
                    </w:rPr>
                    <w:fldChar w:fldCharType="end"/>
                  </w:r>
                </w:hyperlink>
              </w:p>
              <w:p w:rsidR="00CA4E85" w:rsidRDefault="00CA4E85" w14:paraId="0E1FA7E5" w14:textId="66AB349F">
                <w:r>
                  <w:rPr>
                    <w:b/>
                    <w:bCs/>
                    <w:noProof/>
                  </w:rPr>
                  <w:fldChar w:fldCharType="end"/>
                </w:r>
              </w:p>
            </w:sdtContent>
          </w:sdt>
          <w:p w:rsidRPr="009C104B" w:rsidR="00DE0B2A" w:rsidP="00A619D2" w:rsidRDefault="00DE0B2A" w14:paraId="31639847" w14:textId="49E27334">
            <w:pPr>
              <w:rPr>
                <w:rFonts w:ascii="Calibri" w:hAnsi="Calibri" w:cs="Calibri"/>
              </w:rPr>
            </w:pPr>
          </w:p>
        </w:tc>
        <w:tc>
          <w:tcPr>
            <w:tcW w:w="252" w:type="dxa"/>
            <w:tcBorders>
              <w:top w:val="none" w:color="auto" w:sz="6" w:space="0"/>
              <w:left w:val="none" w:color="auto" w:sz="6" w:space="0"/>
              <w:bottom w:val="none" w:color="auto" w:sz="6" w:space="0"/>
            </w:tcBorders>
          </w:tcPr>
          <w:p w:rsidRPr="000C7EF2" w:rsidR="000C7EF2" w:rsidP="000C7EF2" w:rsidRDefault="000C7EF2" w14:paraId="54D5A359" w14:textId="1DB5FA8B">
            <w:pPr>
              <w:rPr>
                <w:sz w:val="28"/>
                <w:szCs w:val="28"/>
              </w:rPr>
            </w:pPr>
          </w:p>
        </w:tc>
      </w:tr>
      <w:tr w:rsidRPr="000C7EF2" w:rsidR="000C7EF2" w:rsidTr="00CA4E85" w14:paraId="42D47FEC" w14:textId="77777777">
        <w:trPr>
          <w:trHeight w:val="147"/>
        </w:trPr>
        <w:tc>
          <w:tcPr>
            <w:tcW w:w="9072" w:type="dxa"/>
            <w:tcBorders>
              <w:top w:val="none" w:color="auto" w:sz="6" w:space="0"/>
              <w:bottom w:val="none" w:color="auto" w:sz="6" w:space="0"/>
              <w:right w:val="none" w:color="auto" w:sz="6" w:space="0"/>
            </w:tcBorders>
          </w:tcPr>
          <w:p w:rsidRPr="000C7EF2" w:rsidR="000C7EF2" w:rsidP="000C7EF2" w:rsidRDefault="000C7EF2" w14:paraId="4B79D5BF" w14:textId="24E883F5">
            <w:pPr>
              <w:rPr>
                <w:sz w:val="28"/>
                <w:szCs w:val="28"/>
              </w:rPr>
            </w:pPr>
          </w:p>
        </w:tc>
        <w:tc>
          <w:tcPr>
            <w:tcW w:w="252" w:type="dxa"/>
            <w:tcBorders>
              <w:top w:val="none" w:color="auto" w:sz="6" w:space="0"/>
              <w:left w:val="none" w:color="auto" w:sz="6" w:space="0"/>
              <w:bottom w:val="none" w:color="auto" w:sz="6" w:space="0"/>
            </w:tcBorders>
          </w:tcPr>
          <w:p w:rsidRPr="000C7EF2" w:rsidR="000C7EF2" w:rsidP="000C7EF2" w:rsidRDefault="000C7EF2" w14:paraId="1C09E64B" w14:textId="2838C4F4">
            <w:pPr>
              <w:rPr>
                <w:sz w:val="28"/>
                <w:szCs w:val="28"/>
              </w:rPr>
            </w:pPr>
          </w:p>
        </w:tc>
      </w:tr>
      <w:tr w:rsidRPr="000C7EF2" w:rsidR="000C7EF2" w:rsidTr="00CA4E85" w14:paraId="7A944088" w14:textId="77777777">
        <w:trPr>
          <w:trHeight w:val="303"/>
        </w:trPr>
        <w:tc>
          <w:tcPr>
            <w:tcW w:w="9072" w:type="dxa"/>
            <w:tcBorders>
              <w:top w:val="none" w:color="auto" w:sz="6" w:space="0"/>
              <w:bottom w:val="none" w:color="auto" w:sz="6" w:space="0"/>
              <w:right w:val="none" w:color="auto" w:sz="6" w:space="0"/>
            </w:tcBorders>
          </w:tcPr>
          <w:p w:rsidRPr="000C7EF2" w:rsidR="000C7EF2" w:rsidP="000C7EF2" w:rsidRDefault="000C7EF2" w14:paraId="6D3C4ECF" w14:textId="34E05D27">
            <w:pPr>
              <w:rPr>
                <w:sz w:val="28"/>
                <w:szCs w:val="28"/>
              </w:rPr>
            </w:pPr>
          </w:p>
        </w:tc>
        <w:tc>
          <w:tcPr>
            <w:tcW w:w="252" w:type="dxa"/>
            <w:tcBorders>
              <w:top w:val="none" w:color="auto" w:sz="6" w:space="0"/>
              <w:left w:val="none" w:color="auto" w:sz="6" w:space="0"/>
              <w:bottom w:val="none" w:color="auto" w:sz="6" w:space="0"/>
            </w:tcBorders>
          </w:tcPr>
          <w:p w:rsidRPr="000C7EF2" w:rsidR="000C7EF2" w:rsidP="000C7EF2" w:rsidRDefault="000C7EF2" w14:paraId="3DA83F61" w14:textId="071B1424">
            <w:pPr>
              <w:rPr>
                <w:sz w:val="28"/>
                <w:szCs w:val="28"/>
              </w:rPr>
            </w:pPr>
          </w:p>
        </w:tc>
      </w:tr>
      <w:tr w:rsidRPr="000C7EF2" w:rsidR="000C7EF2" w:rsidTr="00CA4E85" w14:paraId="503F0AFC" w14:textId="77777777">
        <w:trPr>
          <w:trHeight w:val="160"/>
        </w:trPr>
        <w:tc>
          <w:tcPr>
            <w:tcW w:w="9072" w:type="dxa"/>
            <w:tcBorders>
              <w:top w:val="none" w:color="auto" w:sz="6" w:space="0"/>
              <w:bottom w:val="none" w:color="auto" w:sz="6" w:space="0"/>
              <w:right w:val="none" w:color="auto" w:sz="6" w:space="0"/>
            </w:tcBorders>
          </w:tcPr>
          <w:p w:rsidRPr="000C7EF2" w:rsidR="000C7EF2" w:rsidP="000C7EF2" w:rsidRDefault="000C7EF2" w14:paraId="247C8882" w14:textId="44775D7E">
            <w:pPr>
              <w:rPr>
                <w:sz w:val="28"/>
                <w:szCs w:val="28"/>
              </w:rPr>
            </w:pPr>
          </w:p>
        </w:tc>
        <w:tc>
          <w:tcPr>
            <w:tcW w:w="252" w:type="dxa"/>
            <w:tcBorders>
              <w:top w:val="none" w:color="auto" w:sz="6" w:space="0"/>
              <w:left w:val="none" w:color="auto" w:sz="6" w:space="0"/>
              <w:bottom w:val="none" w:color="auto" w:sz="6" w:space="0"/>
            </w:tcBorders>
          </w:tcPr>
          <w:p w:rsidRPr="000C7EF2" w:rsidR="000C7EF2" w:rsidP="000C7EF2" w:rsidRDefault="000C7EF2" w14:paraId="588DBAAB" w14:textId="1E62843A">
            <w:pPr>
              <w:rPr>
                <w:sz w:val="28"/>
                <w:szCs w:val="28"/>
              </w:rPr>
            </w:pPr>
          </w:p>
        </w:tc>
      </w:tr>
      <w:tr w:rsidRPr="000C7EF2" w:rsidR="000C7EF2" w:rsidTr="00CA4E85" w14:paraId="61A294C4" w14:textId="77777777">
        <w:trPr>
          <w:trHeight w:val="160"/>
        </w:trPr>
        <w:tc>
          <w:tcPr>
            <w:tcW w:w="9072" w:type="dxa"/>
            <w:tcBorders>
              <w:top w:val="none" w:color="auto" w:sz="6" w:space="0"/>
              <w:bottom w:val="none" w:color="auto" w:sz="6" w:space="0"/>
              <w:right w:val="none" w:color="auto" w:sz="6" w:space="0"/>
            </w:tcBorders>
          </w:tcPr>
          <w:p w:rsidRPr="000C7EF2" w:rsidR="000C7EF2" w:rsidP="000C7EF2" w:rsidRDefault="000C7EF2" w14:paraId="1D954FB9" w14:textId="324A7BFF">
            <w:pPr>
              <w:rPr>
                <w:sz w:val="28"/>
                <w:szCs w:val="28"/>
              </w:rPr>
            </w:pPr>
            <w:bookmarkStart w:name="_GoBack" w:id="0"/>
            <w:bookmarkEnd w:id="0"/>
          </w:p>
        </w:tc>
        <w:tc>
          <w:tcPr>
            <w:tcW w:w="252" w:type="dxa"/>
            <w:tcBorders>
              <w:top w:val="none" w:color="auto" w:sz="6" w:space="0"/>
              <w:left w:val="none" w:color="auto" w:sz="6" w:space="0"/>
              <w:bottom w:val="none" w:color="auto" w:sz="6" w:space="0"/>
            </w:tcBorders>
          </w:tcPr>
          <w:p w:rsidRPr="000C7EF2" w:rsidR="000C7EF2" w:rsidP="000C7EF2" w:rsidRDefault="000C7EF2" w14:paraId="04202E73" w14:textId="5D88722E">
            <w:pPr>
              <w:rPr>
                <w:sz w:val="28"/>
                <w:szCs w:val="28"/>
              </w:rPr>
            </w:pPr>
          </w:p>
        </w:tc>
      </w:tr>
      <w:tr w:rsidRPr="000C7EF2" w:rsidR="000C7EF2" w:rsidTr="00CA4E85" w14:paraId="3A735143" w14:textId="77777777">
        <w:trPr>
          <w:trHeight w:val="160"/>
        </w:trPr>
        <w:tc>
          <w:tcPr>
            <w:tcW w:w="9072" w:type="dxa"/>
            <w:tcBorders>
              <w:top w:val="none" w:color="auto" w:sz="6" w:space="0"/>
              <w:bottom w:val="none" w:color="auto" w:sz="6" w:space="0"/>
              <w:right w:val="none" w:color="auto" w:sz="6" w:space="0"/>
            </w:tcBorders>
          </w:tcPr>
          <w:p w:rsidRPr="000C7EF2" w:rsidR="000C7EF2" w:rsidP="000C7EF2" w:rsidRDefault="000C7EF2" w14:paraId="35321CBD" w14:textId="6E83BB94">
            <w:pPr>
              <w:rPr>
                <w:sz w:val="28"/>
                <w:szCs w:val="28"/>
              </w:rPr>
            </w:pPr>
          </w:p>
        </w:tc>
        <w:tc>
          <w:tcPr>
            <w:tcW w:w="252" w:type="dxa"/>
            <w:tcBorders>
              <w:top w:val="none" w:color="auto" w:sz="6" w:space="0"/>
              <w:left w:val="none" w:color="auto" w:sz="6" w:space="0"/>
              <w:bottom w:val="none" w:color="auto" w:sz="6" w:space="0"/>
            </w:tcBorders>
          </w:tcPr>
          <w:p w:rsidRPr="000C7EF2" w:rsidR="000C7EF2" w:rsidP="000C7EF2" w:rsidRDefault="000C7EF2" w14:paraId="5E8549F6" w14:textId="56912E3E">
            <w:pPr>
              <w:rPr>
                <w:sz w:val="28"/>
                <w:szCs w:val="28"/>
              </w:rPr>
            </w:pPr>
          </w:p>
        </w:tc>
      </w:tr>
      <w:tr w:rsidRPr="000C7EF2" w:rsidR="000C7EF2" w:rsidTr="00CA4E85" w14:paraId="3BE9D9C3" w14:textId="77777777">
        <w:trPr>
          <w:trHeight w:val="160"/>
        </w:trPr>
        <w:tc>
          <w:tcPr>
            <w:tcW w:w="9072" w:type="dxa"/>
            <w:tcBorders>
              <w:top w:val="none" w:color="auto" w:sz="6" w:space="0"/>
              <w:bottom w:val="none" w:color="auto" w:sz="6" w:space="0"/>
              <w:right w:val="none" w:color="auto" w:sz="6" w:space="0"/>
            </w:tcBorders>
          </w:tcPr>
          <w:p w:rsidRPr="000C7EF2" w:rsidR="000C7EF2" w:rsidP="000C7EF2" w:rsidRDefault="000C7EF2" w14:paraId="75014A95" w14:textId="375B7380">
            <w:pPr>
              <w:rPr>
                <w:sz w:val="28"/>
                <w:szCs w:val="28"/>
              </w:rPr>
            </w:pPr>
          </w:p>
        </w:tc>
        <w:tc>
          <w:tcPr>
            <w:tcW w:w="252" w:type="dxa"/>
            <w:tcBorders>
              <w:top w:val="none" w:color="auto" w:sz="6" w:space="0"/>
              <w:left w:val="none" w:color="auto" w:sz="6" w:space="0"/>
              <w:bottom w:val="none" w:color="auto" w:sz="6" w:space="0"/>
            </w:tcBorders>
          </w:tcPr>
          <w:p w:rsidRPr="000C7EF2" w:rsidR="000C7EF2" w:rsidP="000C7EF2" w:rsidRDefault="000C7EF2" w14:paraId="4D972EC3" w14:textId="4EC003B7">
            <w:pPr>
              <w:rPr>
                <w:sz w:val="28"/>
                <w:szCs w:val="28"/>
              </w:rPr>
            </w:pPr>
          </w:p>
        </w:tc>
      </w:tr>
      <w:tr w:rsidRPr="000C7EF2" w:rsidR="000C7EF2" w:rsidTr="00CA4E85" w14:paraId="25E7853B" w14:textId="77777777">
        <w:trPr>
          <w:trHeight w:val="160"/>
        </w:trPr>
        <w:tc>
          <w:tcPr>
            <w:tcW w:w="9072" w:type="dxa"/>
            <w:tcBorders>
              <w:top w:val="none" w:color="auto" w:sz="6" w:space="0"/>
              <w:bottom w:val="none" w:color="auto" w:sz="6" w:space="0"/>
              <w:right w:val="none" w:color="auto" w:sz="6" w:space="0"/>
            </w:tcBorders>
          </w:tcPr>
          <w:p w:rsidRPr="000C7EF2" w:rsidR="000C7EF2" w:rsidP="000C7EF2" w:rsidRDefault="000C7EF2" w14:paraId="1553EF66" w14:textId="7C0ECBE4">
            <w:pPr>
              <w:rPr>
                <w:sz w:val="28"/>
                <w:szCs w:val="28"/>
              </w:rPr>
            </w:pPr>
          </w:p>
        </w:tc>
        <w:tc>
          <w:tcPr>
            <w:tcW w:w="252" w:type="dxa"/>
            <w:tcBorders>
              <w:top w:val="none" w:color="auto" w:sz="6" w:space="0"/>
              <w:left w:val="none" w:color="auto" w:sz="6" w:space="0"/>
              <w:bottom w:val="none" w:color="auto" w:sz="6" w:space="0"/>
            </w:tcBorders>
          </w:tcPr>
          <w:p w:rsidRPr="000C7EF2" w:rsidR="000C7EF2" w:rsidP="000C7EF2" w:rsidRDefault="000C7EF2" w14:paraId="5013E290" w14:textId="4A6ABE2E">
            <w:pPr>
              <w:rPr>
                <w:sz w:val="28"/>
                <w:szCs w:val="28"/>
              </w:rPr>
            </w:pPr>
          </w:p>
        </w:tc>
      </w:tr>
      <w:tr w:rsidRPr="000C7EF2" w:rsidR="000C7EF2" w:rsidTr="00CA4E85" w14:paraId="01962475" w14:textId="77777777">
        <w:trPr>
          <w:trHeight w:val="252"/>
        </w:trPr>
        <w:tc>
          <w:tcPr>
            <w:tcW w:w="9072" w:type="dxa"/>
            <w:tcBorders>
              <w:top w:val="none" w:color="auto" w:sz="6" w:space="0"/>
              <w:bottom w:val="none" w:color="auto" w:sz="6" w:space="0"/>
              <w:right w:val="none" w:color="auto" w:sz="6" w:space="0"/>
            </w:tcBorders>
          </w:tcPr>
          <w:p w:rsidRPr="000C7EF2" w:rsidR="000C7EF2" w:rsidP="000C7EF2" w:rsidRDefault="000C7EF2" w14:paraId="3DEEF6E2" w14:textId="41B081DE">
            <w:pPr>
              <w:rPr>
                <w:sz w:val="28"/>
                <w:szCs w:val="28"/>
              </w:rPr>
            </w:pPr>
          </w:p>
        </w:tc>
        <w:tc>
          <w:tcPr>
            <w:tcW w:w="252" w:type="dxa"/>
            <w:tcBorders>
              <w:top w:val="none" w:color="auto" w:sz="6" w:space="0"/>
              <w:left w:val="none" w:color="auto" w:sz="6" w:space="0"/>
              <w:bottom w:val="none" w:color="auto" w:sz="6" w:space="0"/>
            </w:tcBorders>
          </w:tcPr>
          <w:p w:rsidRPr="000C7EF2" w:rsidR="000C7EF2" w:rsidP="000C7EF2" w:rsidRDefault="000C7EF2" w14:paraId="13821CC3" w14:textId="5EB0DA38">
            <w:pPr>
              <w:rPr>
                <w:sz w:val="28"/>
                <w:szCs w:val="28"/>
              </w:rPr>
            </w:pPr>
          </w:p>
        </w:tc>
      </w:tr>
      <w:tr w:rsidRPr="000C7EF2" w:rsidR="000C7EF2" w:rsidTr="00CA4E85" w14:paraId="57A8609B" w14:textId="77777777">
        <w:trPr>
          <w:trHeight w:val="910"/>
        </w:trPr>
        <w:tc>
          <w:tcPr>
            <w:tcW w:w="9072" w:type="dxa"/>
            <w:tcBorders>
              <w:top w:val="none" w:color="auto" w:sz="6" w:space="0"/>
              <w:bottom w:val="none" w:color="auto" w:sz="6" w:space="0"/>
              <w:right w:val="none" w:color="auto" w:sz="6" w:space="0"/>
            </w:tcBorders>
          </w:tcPr>
          <w:p w:rsidRPr="000C7EF2" w:rsidR="000C7EF2" w:rsidP="000C7EF2" w:rsidRDefault="000C7EF2" w14:paraId="78015825" w14:textId="0A8335EA">
            <w:pPr>
              <w:rPr>
                <w:sz w:val="28"/>
                <w:szCs w:val="28"/>
              </w:rPr>
            </w:pPr>
          </w:p>
        </w:tc>
        <w:tc>
          <w:tcPr>
            <w:tcW w:w="252" w:type="dxa"/>
            <w:tcBorders>
              <w:top w:val="none" w:color="auto" w:sz="6" w:space="0"/>
              <w:left w:val="none" w:color="auto" w:sz="6" w:space="0"/>
              <w:bottom w:val="none" w:color="auto" w:sz="6" w:space="0"/>
            </w:tcBorders>
          </w:tcPr>
          <w:p w:rsidRPr="000C7EF2" w:rsidR="000C7EF2" w:rsidP="000C7EF2" w:rsidRDefault="000C7EF2" w14:paraId="3C9267E4" w14:textId="3D96B614">
            <w:pPr>
              <w:rPr>
                <w:sz w:val="28"/>
                <w:szCs w:val="28"/>
              </w:rPr>
            </w:pPr>
          </w:p>
        </w:tc>
      </w:tr>
    </w:tbl>
    <w:p w:rsidRPr="00F37820" w:rsidR="003C3A8C" w:rsidP="004761E8" w:rsidRDefault="008B247D" w14:paraId="5C54CD78" w14:textId="051010AF">
      <w:pPr>
        <w:pStyle w:val="Heading1"/>
        <w:rPr>
          <w:rFonts w:ascii="Calibri" w:hAnsi="Calibri" w:cs="Calibri"/>
          <w:b/>
          <w:bCs/>
          <w:color w:val="auto"/>
          <w:sz w:val="24"/>
          <w:szCs w:val="24"/>
        </w:rPr>
      </w:pPr>
      <w:bookmarkStart w:name="_Toc193807470" w:id="1"/>
      <w:r>
        <w:rPr>
          <w:rFonts w:ascii="Calibri" w:hAnsi="Calibri" w:cs="Calibri"/>
          <w:b/>
          <w:bCs/>
          <w:color w:val="auto"/>
          <w:sz w:val="24"/>
          <w:szCs w:val="24"/>
        </w:rPr>
        <w:t>1</w:t>
      </w:r>
      <w:r w:rsidRPr="00F37820" w:rsidR="00E32CCD">
        <w:rPr>
          <w:rFonts w:ascii="Calibri" w:hAnsi="Calibri" w:cs="Calibri"/>
          <w:b/>
          <w:bCs/>
          <w:color w:val="auto"/>
          <w:sz w:val="24"/>
          <w:szCs w:val="24"/>
        </w:rPr>
        <w:tab/>
      </w:r>
      <w:r w:rsidRPr="00F37820" w:rsidR="00F94A64">
        <w:rPr>
          <w:rFonts w:ascii="Calibri" w:hAnsi="Calibri" w:cs="Calibri"/>
          <w:b/>
          <w:bCs/>
          <w:color w:val="auto"/>
          <w:sz w:val="24"/>
          <w:szCs w:val="24"/>
        </w:rPr>
        <w:t>Aim</w:t>
      </w:r>
      <w:bookmarkEnd w:id="1"/>
    </w:p>
    <w:p w:rsidRPr="00E32CCD" w:rsidR="003C3A8C" w:rsidP="00F179F9" w:rsidRDefault="003C3A8C" w14:paraId="3C5B69DB" w14:textId="7A5811B4">
      <w:pPr>
        <w:jc w:val="both"/>
        <w:rPr>
          <w:rFonts w:ascii="Calibri" w:hAnsi="Calibri" w:cs="Calibri"/>
        </w:rPr>
      </w:pPr>
      <w:r w:rsidRPr="00E32CCD">
        <w:rPr>
          <w:rFonts w:ascii="Calibri" w:hAnsi="Calibri" w:cs="Calibri"/>
        </w:rPr>
        <w:t xml:space="preserve">Merchant Taylors' School is fully committed to ensuring the safety and proper supervision of all pupils throughout the school day and at all other times when pupils are under the care of the </w:t>
      </w:r>
      <w:r w:rsidRPr="00E32CCD" w:rsidR="00E32CCD">
        <w:rPr>
          <w:rFonts w:ascii="Calibri" w:hAnsi="Calibri" w:cs="Calibri"/>
        </w:rPr>
        <w:t>school</w:t>
      </w:r>
      <w:r w:rsidRPr="00E32CCD">
        <w:rPr>
          <w:rFonts w:ascii="Calibri" w:hAnsi="Calibri" w:cs="Calibri"/>
        </w:rPr>
        <w:t xml:space="preserve">, both on and off the school site. </w:t>
      </w:r>
    </w:p>
    <w:p w:rsidRPr="00E32CCD" w:rsidR="398F7083" w:rsidP="00F179F9" w:rsidRDefault="398F7083" w14:paraId="76A1C524" w14:textId="2295A04D">
      <w:pPr>
        <w:jc w:val="both"/>
        <w:rPr>
          <w:rFonts w:ascii="Calibri" w:hAnsi="Calibri" w:cs="Calibri"/>
        </w:rPr>
      </w:pPr>
      <w:r w:rsidRPr="00E32CCD">
        <w:rPr>
          <w:rFonts w:ascii="Calibri" w:hAnsi="Calibri" w:eastAsia="Aptos" w:cs="Calibri"/>
        </w:rPr>
        <w:lastRenderedPageBreak/>
        <w:t>Two</w:t>
      </w:r>
      <w:r w:rsidRPr="00E32CCD" w:rsidR="4552E0AE">
        <w:rPr>
          <w:rFonts w:ascii="Calibri" w:hAnsi="Calibri" w:eastAsia="Aptos" w:cs="Calibri"/>
        </w:rPr>
        <w:t xml:space="preserve"> formal registrations take place throughout the day </w:t>
      </w:r>
      <w:r w:rsidRPr="00E32CCD" w:rsidR="3E0C88EF">
        <w:rPr>
          <w:rFonts w:ascii="Calibri" w:hAnsi="Calibri" w:eastAsia="Aptos" w:cs="Calibri"/>
        </w:rPr>
        <w:t>and, i</w:t>
      </w:r>
      <w:r w:rsidRPr="00E32CCD" w:rsidR="4552E0AE">
        <w:rPr>
          <w:rFonts w:ascii="Calibri" w:hAnsi="Calibri" w:eastAsia="Aptos" w:cs="Calibri"/>
        </w:rPr>
        <w:t xml:space="preserve">n addition, staff engaged in School activities and on duty are aware of the need to be vigilant about pupils’ whereabouts, </w:t>
      </w:r>
      <w:proofErr w:type="gramStart"/>
      <w:r w:rsidRPr="00E32CCD" w:rsidR="4552E0AE">
        <w:rPr>
          <w:rFonts w:ascii="Calibri" w:hAnsi="Calibri" w:eastAsia="Aptos" w:cs="Calibri"/>
        </w:rPr>
        <w:t>taking into account</w:t>
      </w:r>
      <w:proofErr w:type="gramEnd"/>
      <w:r w:rsidRPr="00E32CCD" w:rsidR="4552E0AE">
        <w:rPr>
          <w:rFonts w:ascii="Calibri" w:hAnsi="Calibri" w:eastAsia="Aptos" w:cs="Calibri"/>
        </w:rPr>
        <w:t xml:space="preserve"> their age, needs and vulnerabilities, as well as weather, external conditions and events taking place in the area of the School which may affect pupil safety or welfare. </w:t>
      </w:r>
    </w:p>
    <w:p w:rsidRPr="00E32CCD" w:rsidR="4552E0AE" w:rsidP="00F179F9" w:rsidRDefault="4552E0AE" w14:paraId="5C4B0384" w14:textId="1DBEA1FC">
      <w:pPr>
        <w:jc w:val="both"/>
        <w:rPr>
          <w:rFonts w:ascii="Calibri" w:hAnsi="Calibri" w:cs="Calibri"/>
        </w:rPr>
      </w:pPr>
      <w:r w:rsidRPr="00E32CCD">
        <w:rPr>
          <w:rFonts w:ascii="Calibri" w:hAnsi="Calibri" w:eastAsia="Aptos" w:cs="Calibri"/>
        </w:rPr>
        <w:t>Staff are trained to respond swiftly to any unexpected absences, as well as to report any accidents, incidents and near misses, in line with School policies and procedures.</w:t>
      </w:r>
    </w:p>
    <w:p w:rsidRPr="00E32CCD" w:rsidR="4552E0AE" w:rsidP="00F179F9" w:rsidRDefault="4552E0AE" w14:paraId="58D33BFC" w14:textId="0E1585AD">
      <w:pPr>
        <w:jc w:val="both"/>
        <w:rPr>
          <w:rFonts w:ascii="Calibri" w:hAnsi="Calibri" w:cs="Calibri"/>
        </w:rPr>
      </w:pPr>
      <w:r w:rsidRPr="00E32CCD">
        <w:rPr>
          <w:rFonts w:ascii="Calibri" w:hAnsi="Calibri" w:eastAsia="Aptos" w:cs="Calibri"/>
        </w:rPr>
        <w:t xml:space="preserve"> It is important to recognise that a child going missing from an educational setting is a potential indicator of abuse or neglect</w:t>
      </w:r>
      <w:r w:rsidRPr="00E32CCD" w:rsidR="3C5D4BCF">
        <w:rPr>
          <w:rFonts w:ascii="Calibri" w:hAnsi="Calibri" w:eastAsia="Aptos" w:cs="Calibri"/>
        </w:rPr>
        <w:t xml:space="preserve"> [s</w:t>
      </w:r>
      <w:r w:rsidRPr="00E32CCD">
        <w:rPr>
          <w:rFonts w:ascii="Calibri" w:hAnsi="Calibri" w:eastAsia="Aptos" w:cs="Calibri"/>
        </w:rPr>
        <w:t>ee Safeguarding Policy</w:t>
      </w:r>
      <w:r w:rsidRPr="00E32CCD" w:rsidR="79413DB4">
        <w:rPr>
          <w:rFonts w:ascii="Calibri" w:hAnsi="Calibri" w:eastAsia="Aptos" w:cs="Calibri"/>
        </w:rPr>
        <w:t xml:space="preserve">]. </w:t>
      </w:r>
      <w:r w:rsidRPr="00E32CCD">
        <w:rPr>
          <w:rFonts w:ascii="Calibri" w:hAnsi="Calibri" w:eastAsia="Aptos" w:cs="Calibri"/>
        </w:rPr>
        <w:t>Staff should follow the procedures as set out in this policy regarding missing pupils and refer to the Safeguarding Policy if appropriate.</w:t>
      </w:r>
    </w:p>
    <w:p w:rsidRPr="00F37820" w:rsidR="003C3A8C" w:rsidP="002A7B81" w:rsidRDefault="003C3A8C" w14:paraId="19F8DAAA" w14:textId="60CC9607">
      <w:pPr>
        <w:pStyle w:val="Heading1"/>
        <w:rPr>
          <w:rFonts w:ascii="Calibri" w:hAnsi="Calibri" w:cs="Calibri"/>
          <w:b/>
          <w:bCs/>
          <w:color w:val="auto"/>
          <w:sz w:val="24"/>
          <w:szCs w:val="24"/>
        </w:rPr>
      </w:pPr>
      <w:bookmarkStart w:name="_Toc193807471" w:id="2"/>
      <w:r w:rsidRPr="00F37820">
        <w:rPr>
          <w:rFonts w:ascii="Calibri" w:hAnsi="Calibri" w:cs="Calibri"/>
          <w:b/>
          <w:bCs/>
          <w:color w:val="auto"/>
          <w:sz w:val="24"/>
          <w:szCs w:val="24"/>
        </w:rPr>
        <w:t>2</w:t>
      </w:r>
      <w:r w:rsidRPr="00F37820" w:rsidR="002E739D">
        <w:rPr>
          <w:rFonts w:ascii="Calibri" w:hAnsi="Calibri" w:cs="Calibri"/>
          <w:b/>
          <w:bCs/>
          <w:color w:val="auto"/>
          <w:sz w:val="24"/>
          <w:szCs w:val="24"/>
        </w:rPr>
        <w:tab/>
      </w:r>
      <w:r w:rsidRPr="00F37820">
        <w:rPr>
          <w:rFonts w:ascii="Calibri" w:hAnsi="Calibri" w:cs="Calibri"/>
          <w:b/>
          <w:bCs/>
          <w:color w:val="auto"/>
          <w:sz w:val="24"/>
          <w:szCs w:val="24"/>
        </w:rPr>
        <w:t>C</w:t>
      </w:r>
      <w:r w:rsidRPr="00F37820" w:rsidR="45FCFF97">
        <w:rPr>
          <w:rFonts w:ascii="Calibri" w:hAnsi="Calibri" w:cs="Calibri"/>
          <w:b/>
          <w:bCs/>
          <w:color w:val="auto"/>
          <w:sz w:val="24"/>
          <w:szCs w:val="24"/>
        </w:rPr>
        <w:t>ontacting the School during the Day</w:t>
      </w:r>
      <w:bookmarkEnd w:id="2"/>
    </w:p>
    <w:p w:rsidRPr="00E32CCD" w:rsidR="003C3A8C" w:rsidP="00F179F9" w:rsidRDefault="003C3A8C" w14:paraId="7AE97901" w14:textId="171099A8">
      <w:pPr>
        <w:jc w:val="both"/>
        <w:rPr>
          <w:rFonts w:ascii="Calibri" w:hAnsi="Calibri" w:cs="Calibri"/>
        </w:rPr>
      </w:pPr>
      <w:r w:rsidRPr="00E32CCD">
        <w:rPr>
          <w:rFonts w:ascii="Calibri" w:hAnsi="Calibri" w:cs="Calibri"/>
        </w:rPr>
        <w:t xml:space="preserve">The </w:t>
      </w:r>
      <w:r w:rsidRPr="00E32CCD" w:rsidR="002E739D">
        <w:rPr>
          <w:rFonts w:ascii="Calibri" w:hAnsi="Calibri" w:cs="Calibri"/>
        </w:rPr>
        <w:t>school’s</w:t>
      </w:r>
      <w:r w:rsidRPr="00E32CCD">
        <w:rPr>
          <w:rFonts w:ascii="Calibri" w:hAnsi="Calibri" w:cs="Calibri"/>
        </w:rPr>
        <w:t xml:space="preserve"> reception</w:t>
      </w:r>
      <w:r w:rsidRPr="00E32CCD" w:rsidR="0090396A">
        <w:rPr>
          <w:rFonts w:ascii="Calibri" w:hAnsi="Calibri" w:cs="Calibri"/>
        </w:rPr>
        <w:t>s</w:t>
      </w:r>
      <w:r w:rsidRPr="00E32CCD">
        <w:rPr>
          <w:rFonts w:ascii="Calibri" w:hAnsi="Calibri" w:cs="Calibri"/>
        </w:rPr>
        <w:t xml:space="preserve"> and switchboard</w:t>
      </w:r>
      <w:r w:rsidRPr="00E32CCD" w:rsidR="0090396A">
        <w:rPr>
          <w:rFonts w:ascii="Calibri" w:hAnsi="Calibri" w:cs="Calibri"/>
        </w:rPr>
        <w:t>s</w:t>
      </w:r>
      <w:r w:rsidRPr="00E32CCD">
        <w:rPr>
          <w:rFonts w:ascii="Calibri" w:hAnsi="Calibri" w:cs="Calibri"/>
        </w:rPr>
        <w:t xml:space="preserve"> </w:t>
      </w:r>
      <w:r w:rsidRPr="00E32CCD" w:rsidR="0090396A">
        <w:rPr>
          <w:rFonts w:ascii="Calibri" w:hAnsi="Calibri" w:cs="Calibri"/>
        </w:rPr>
        <w:t xml:space="preserve">are </w:t>
      </w:r>
      <w:r w:rsidRPr="00E32CCD">
        <w:rPr>
          <w:rFonts w:ascii="Calibri" w:hAnsi="Calibri" w:cs="Calibri"/>
        </w:rPr>
        <w:t xml:space="preserve">manned from 8.00am until 5.00pm in term time during the </w:t>
      </w:r>
      <w:r w:rsidRPr="00E32CCD" w:rsidR="00ED3C76">
        <w:rPr>
          <w:rFonts w:ascii="Calibri" w:hAnsi="Calibri" w:cs="Calibri"/>
        </w:rPr>
        <w:t>school</w:t>
      </w:r>
      <w:r w:rsidRPr="00E32CCD">
        <w:rPr>
          <w:rFonts w:ascii="Calibri" w:hAnsi="Calibri" w:cs="Calibri"/>
        </w:rPr>
        <w:t xml:space="preserve"> day. The receptionists will answer phone calls, respond to emails, pass on messages to pupils and staff and deal with inquiries from visitors during this time. At other times, messages may be left on the </w:t>
      </w:r>
      <w:r w:rsidRPr="00E32CCD" w:rsidR="00ED3C76">
        <w:rPr>
          <w:rFonts w:ascii="Calibri" w:hAnsi="Calibri" w:cs="Calibri"/>
        </w:rPr>
        <w:t>school</w:t>
      </w:r>
      <w:r w:rsidRPr="00E32CCD">
        <w:rPr>
          <w:rFonts w:ascii="Calibri" w:hAnsi="Calibri" w:cs="Calibri"/>
        </w:rPr>
        <w:t xml:space="preserve"> answer phone. </w:t>
      </w:r>
    </w:p>
    <w:p w:rsidRPr="008B247D" w:rsidR="003C3A8C" w:rsidP="002A7B81" w:rsidRDefault="003C3A8C" w14:paraId="69D425FA" w14:textId="43DFD2F1">
      <w:pPr>
        <w:pStyle w:val="Heading1"/>
        <w:rPr>
          <w:rFonts w:ascii="Calibri" w:hAnsi="Calibri" w:cs="Calibri"/>
          <w:b/>
          <w:bCs/>
          <w:color w:val="auto"/>
          <w:sz w:val="24"/>
          <w:szCs w:val="24"/>
        </w:rPr>
      </w:pPr>
      <w:bookmarkStart w:name="_Toc193807472" w:id="3"/>
      <w:r w:rsidRPr="008B247D">
        <w:rPr>
          <w:rFonts w:ascii="Calibri" w:hAnsi="Calibri" w:cs="Calibri"/>
          <w:b/>
          <w:bCs/>
          <w:color w:val="auto"/>
          <w:sz w:val="24"/>
          <w:szCs w:val="24"/>
        </w:rPr>
        <w:t>3</w:t>
      </w:r>
      <w:r w:rsidRPr="008B247D" w:rsidR="00ED3C76">
        <w:rPr>
          <w:rFonts w:ascii="Calibri" w:hAnsi="Calibri" w:cs="Calibri"/>
          <w:b/>
          <w:bCs/>
          <w:color w:val="auto"/>
          <w:sz w:val="24"/>
          <w:szCs w:val="24"/>
        </w:rPr>
        <w:tab/>
      </w:r>
      <w:r w:rsidRPr="008B247D">
        <w:rPr>
          <w:rFonts w:ascii="Calibri" w:hAnsi="Calibri" w:cs="Calibri"/>
          <w:b/>
          <w:bCs/>
          <w:color w:val="auto"/>
          <w:sz w:val="24"/>
          <w:szCs w:val="24"/>
        </w:rPr>
        <w:t>P</w:t>
      </w:r>
      <w:r w:rsidRPr="008B247D" w:rsidR="084E77CA">
        <w:rPr>
          <w:rFonts w:ascii="Calibri" w:hAnsi="Calibri" w:cs="Calibri"/>
          <w:b/>
          <w:bCs/>
          <w:color w:val="auto"/>
          <w:sz w:val="24"/>
          <w:szCs w:val="24"/>
        </w:rPr>
        <w:t>upils’ Arrival</w:t>
      </w:r>
      <w:bookmarkEnd w:id="3"/>
      <w:r w:rsidRPr="008B247D">
        <w:rPr>
          <w:rFonts w:ascii="Calibri" w:hAnsi="Calibri" w:cs="Calibri"/>
          <w:b/>
          <w:bCs/>
          <w:color w:val="auto"/>
          <w:sz w:val="24"/>
          <w:szCs w:val="24"/>
        </w:rPr>
        <w:t xml:space="preserve"> </w:t>
      </w:r>
    </w:p>
    <w:p w:rsidRPr="00E32CCD" w:rsidR="003C3A8C" w:rsidP="00F179F9" w:rsidRDefault="003C3A8C" w14:paraId="27E09E2B" w14:textId="3A26C08D">
      <w:pPr>
        <w:jc w:val="both"/>
        <w:rPr>
          <w:rFonts w:ascii="Calibri" w:hAnsi="Calibri" w:cs="Calibri"/>
        </w:rPr>
      </w:pPr>
      <w:r w:rsidRPr="00E32CCD">
        <w:rPr>
          <w:rFonts w:ascii="Calibri" w:hAnsi="Calibri" w:cs="Calibri"/>
        </w:rPr>
        <w:t>The school opens at 8.</w:t>
      </w:r>
      <w:r w:rsidRPr="00E32CCD" w:rsidR="00B017AB">
        <w:rPr>
          <w:rFonts w:ascii="Calibri" w:hAnsi="Calibri" w:cs="Calibri"/>
        </w:rPr>
        <w:t>20</w:t>
      </w:r>
      <w:r w:rsidRPr="00E32CCD">
        <w:rPr>
          <w:rFonts w:ascii="Calibri" w:hAnsi="Calibri" w:cs="Calibri"/>
        </w:rPr>
        <w:t xml:space="preserve">am. Pupils may not enter the </w:t>
      </w:r>
      <w:r w:rsidRPr="00E32CCD" w:rsidR="00ED3C76">
        <w:rPr>
          <w:rFonts w:ascii="Calibri" w:hAnsi="Calibri" w:cs="Calibri"/>
        </w:rPr>
        <w:t>school</w:t>
      </w:r>
      <w:r w:rsidRPr="00E32CCD">
        <w:rPr>
          <w:rFonts w:ascii="Calibri" w:hAnsi="Calibri" w:cs="Calibri"/>
        </w:rPr>
        <w:t xml:space="preserve"> before this time unless they are participating in an activity organised and supervised by a member of staff.</w:t>
      </w:r>
    </w:p>
    <w:p w:rsidRPr="00E32CCD" w:rsidR="003C3A8C" w:rsidP="00F179F9" w:rsidRDefault="003C3A8C" w14:paraId="0AC1E986" w14:textId="4E9547FC">
      <w:pPr>
        <w:jc w:val="both"/>
        <w:rPr>
          <w:rFonts w:ascii="Calibri" w:hAnsi="Calibri" w:cs="Calibri"/>
        </w:rPr>
      </w:pPr>
      <w:r w:rsidRPr="00E32CCD">
        <w:rPr>
          <w:rFonts w:ascii="Calibri" w:hAnsi="Calibri" w:cs="Calibri"/>
        </w:rPr>
        <w:t xml:space="preserve"> Pupils participating in activities </w:t>
      </w:r>
      <w:r w:rsidRPr="00E32CCD" w:rsidR="00FB4D5F">
        <w:rPr>
          <w:rFonts w:ascii="Calibri" w:hAnsi="Calibri" w:cs="Calibri"/>
        </w:rPr>
        <w:t xml:space="preserve">before this time </w:t>
      </w:r>
      <w:r w:rsidRPr="00E32CCD">
        <w:rPr>
          <w:rFonts w:ascii="Calibri" w:hAnsi="Calibri" w:cs="Calibri"/>
        </w:rPr>
        <w:t xml:space="preserve">must sign in with the staff at </w:t>
      </w:r>
      <w:r w:rsidRPr="00E32CCD" w:rsidR="5F313AAE">
        <w:rPr>
          <w:rFonts w:ascii="Calibri" w:hAnsi="Calibri" w:cs="Calibri"/>
        </w:rPr>
        <w:t>R</w:t>
      </w:r>
      <w:r w:rsidRPr="00E32CCD">
        <w:rPr>
          <w:rFonts w:ascii="Calibri" w:hAnsi="Calibri" w:cs="Calibri"/>
        </w:rPr>
        <w:t xml:space="preserve">eception and the organising member of staff must leave a list of the names of those participating at reception. </w:t>
      </w:r>
    </w:p>
    <w:p w:rsidRPr="008B247D" w:rsidR="003C3A8C" w:rsidP="002A7B81" w:rsidRDefault="003C3A8C" w14:paraId="485A6D66" w14:textId="6DFBE396">
      <w:pPr>
        <w:pStyle w:val="Heading1"/>
        <w:rPr>
          <w:rFonts w:ascii="Calibri" w:hAnsi="Calibri" w:cs="Calibri"/>
          <w:b/>
          <w:bCs/>
          <w:color w:val="auto"/>
          <w:sz w:val="24"/>
          <w:szCs w:val="24"/>
        </w:rPr>
      </w:pPr>
      <w:bookmarkStart w:name="_Toc193807473" w:id="4"/>
      <w:r w:rsidRPr="008B247D">
        <w:rPr>
          <w:rFonts w:ascii="Calibri" w:hAnsi="Calibri" w:cs="Calibri"/>
          <w:b/>
          <w:bCs/>
          <w:color w:val="auto"/>
          <w:sz w:val="24"/>
          <w:szCs w:val="24"/>
        </w:rPr>
        <w:t>4</w:t>
      </w:r>
      <w:r w:rsidRPr="008B247D" w:rsidR="00C3077A">
        <w:rPr>
          <w:rFonts w:ascii="Calibri" w:hAnsi="Calibri" w:cs="Calibri"/>
          <w:b/>
          <w:bCs/>
          <w:color w:val="auto"/>
          <w:sz w:val="24"/>
          <w:szCs w:val="24"/>
        </w:rPr>
        <w:tab/>
      </w:r>
      <w:r w:rsidRPr="008B247D">
        <w:rPr>
          <w:rFonts w:ascii="Calibri" w:hAnsi="Calibri" w:cs="Calibri"/>
          <w:b/>
          <w:bCs/>
          <w:color w:val="auto"/>
          <w:sz w:val="24"/>
          <w:szCs w:val="24"/>
        </w:rPr>
        <w:t>D</w:t>
      </w:r>
      <w:r w:rsidRPr="008B247D" w:rsidR="1A8D0BFC">
        <w:rPr>
          <w:rFonts w:ascii="Calibri" w:hAnsi="Calibri" w:cs="Calibri"/>
          <w:b/>
          <w:bCs/>
          <w:color w:val="auto"/>
          <w:sz w:val="24"/>
          <w:szCs w:val="24"/>
        </w:rPr>
        <w:t>uring the School Day</w:t>
      </w:r>
      <w:bookmarkEnd w:id="4"/>
    </w:p>
    <w:p w:rsidR="00106F5A" w:rsidP="002815FE" w:rsidRDefault="00106F5A" w14:paraId="271C1FC2" w14:textId="77777777">
      <w:pPr>
        <w:ind w:firstLine="720"/>
        <w:jc w:val="both"/>
        <w:rPr>
          <w:rFonts w:ascii="Calibri" w:hAnsi="Calibri" w:cs="Calibri"/>
          <w:b/>
          <w:bCs/>
        </w:rPr>
      </w:pPr>
    </w:p>
    <w:p w:rsidRPr="00E32CCD" w:rsidR="003C3A8C" w:rsidP="002815FE" w:rsidRDefault="003C3A8C" w14:paraId="5023B7C6" w14:textId="2E9BB930">
      <w:pPr>
        <w:ind w:firstLine="720"/>
        <w:jc w:val="both"/>
        <w:rPr>
          <w:rFonts w:ascii="Calibri" w:hAnsi="Calibri" w:cs="Calibri"/>
        </w:rPr>
      </w:pPr>
      <w:r w:rsidRPr="00E32CCD">
        <w:rPr>
          <w:rFonts w:ascii="Calibri" w:hAnsi="Calibri" w:cs="Calibri"/>
          <w:b/>
          <w:bCs/>
        </w:rPr>
        <w:t>4.1 R</w:t>
      </w:r>
      <w:r w:rsidRPr="00E32CCD" w:rsidR="6E1403A3">
        <w:rPr>
          <w:rFonts w:ascii="Calibri" w:hAnsi="Calibri" w:cs="Calibri"/>
          <w:b/>
          <w:bCs/>
        </w:rPr>
        <w:t>egistration</w:t>
      </w:r>
    </w:p>
    <w:p w:rsidRPr="00E32CCD" w:rsidR="003C3A8C" w:rsidP="00F179F9" w:rsidRDefault="003C3A8C" w14:paraId="054DF8FB" w14:textId="66BE7545">
      <w:pPr>
        <w:jc w:val="both"/>
        <w:rPr>
          <w:rFonts w:ascii="Calibri" w:hAnsi="Calibri" w:cs="Calibri"/>
        </w:rPr>
      </w:pPr>
      <w:r w:rsidRPr="00E32CCD">
        <w:rPr>
          <w:rFonts w:ascii="Calibri" w:hAnsi="Calibri" w:cs="Calibri"/>
        </w:rPr>
        <w:t xml:space="preserve">All pupils in are registered at 8.40am and </w:t>
      </w:r>
      <w:r w:rsidRPr="00E32CCD" w:rsidR="00831E0D">
        <w:rPr>
          <w:rFonts w:ascii="Calibri" w:hAnsi="Calibri" w:cs="Calibri"/>
        </w:rPr>
        <w:t>at the start of the afternoon lessons</w:t>
      </w:r>
      <w:r w:rsidRPr="00E32CCD" w:rsidR="00C77A83">
        <w:rPr>
          <w:rFonts w:ascii="Calibri" w:hAnsi="Calibri" w:cs="Calibri"/>
        </w:rPr>
        <w:t xml:space="preserve"> </w:t>
      </w:r>
      <w:r w:rsidRPr="00E32CCD" w:rsidR="142BBB30">
        <w:rPr>
          <w:rFonts w:ascii="Calibri" w:hAnsi="Calibri" w:cs="Calibri"/>
        </w:rPr>
        <w:t>[</w:t>
      </w:r>
      <w:r w:rsidRPr="00E32CCD" w:rsidR="00C77A83">
        <w:rPr>
          <w:rFonts w:ascii="Calibri" w:hAnsi="Calibri" w:cs="Calibri"/>
        </w:rPr>
        <w:t>EYFS/ KS1</w:t>
      </w:r>
      <w:r w:rsidRPr="00E32CCD" w:rsidR="001F3E7A">
        <w:rPr>
          <w:rFonts w:ascii="Calibri" w:hAnsi="Calibri" w:cs="Calibri"/>
        </w:rPr>
        <w:t>@</w:t>
      </w:r>
      <w:r w:rsidRPr="00E32CCD" w:rsidR="00C77A83">
        <w:rPr>
          <w:rFonts w:ascii="Calibri" w:hAnsi="Calibri" w:cs="Calibri"/>
        </w:rPr>
        <w:t xml:space="preserve"> 12:35</w:t>
      </w:r>
      <w:r w:rsidRPr="00E32CCD" w:rsidR="00E77CD6">
        <w:rPr>
          <w:rFonts w:ascii="Calibri" w:hAnsi="Calibri" w:cs="Calibri"/>
        </w:rPr>
        <w:t>pm</w:t>
      </w:r>
      <w:r w:rsidRPr="00E32CCD" w:rsidR="5A430550">
        <w:rPr>
          <w:rFonts w:ascii="Calibri" w:hAnsi="Calibri" w:cs="Calibri"/>
        </w:rPr>
        <w:t>;</w:t>
      </w:r>
      <w:r w:rsidRPr="00E32CCD" w:rsidR="001F3E7A">
        <w:rPr>
          <w:rFonts w:ascii="Calibri" w:hAnsi="Calibri" w:cs="Calibri"/>
        </w:rPr>
        <w:t xml:space="preserve"> KS2,</w:t>
      </w:r>
      <w:r w:rsidRPr="00E32CCD" w:rsidR="0486A0AE">
        <w:rPr>
          <w:rFonts w:ascii="Calibri" w:hAnsi="Calibri" w:cs="Calibri"/>
        </w:rPr>
        <w:t xml:space="preserve"> </w:t>
      </w:r>
      <w:r w:rsidRPr="00E32CCD" w:rsidR="001F3E7A">
        <w:rPr>
          <w:rFonts w:ascii="Calibri" w:hAnsi="Calibri" w:cs="Calibri"/>
        </w:rPr>
        <w:t>KS3, KS4 @ 13:40</w:t>
      </w:r>
      <w:r w:rsidRPr="00E32CCD" w:rsidR="46ED0FC7">
        <w:rPr>
          <w:rFonts w:ascii="Calibri" w:hAnsi="Calibri" w:cs="Calibri"/>
        </w:rPr>
        <w:t>]</w:t>
      </w:r>
      <w:r w:rsidRPr="00E32CCD">
        <w:rPr>
          <w:rFonts w:ascii="Calibri" w:hAnsi="Calibri" w:cs="Calibri"/>
        </w:rPr>
        <w:t xml:space="preserve">. </w:t>
      </w:r>
    </w:p>
    <w:p w:rsidRPr="00E32CCD" w:rsidR="003C3A8C" w:rsidP="00F179F9" w:rsidRDefault="003C3A8C" w14:paraId="1B5564B1" w14:textId="561599BC">
      <w:pPr>
        <w:jc w:val="both"/>
        <w:rPr>
          <w:rFonts w:ascii="Calibri" w:hAnsi="Calibri" w:cs="Calibri"/>
        </w:rPr>
      </w:pPr>
      <w:r w:rsidRPr="00E32CCD">
        <w:rPr>
          <w:rFonts w:ascii="Calibri" w:hAnsi="Calibri" w:cs="Calibri"/>
        </w:rPr>
        <w:t xml:space="preserve">Instructions for parents about informing the </w:t>
      </w:r>
      <w:r w:rsidRPr="00E32CCD" w:rsidR="00C62847">
        <w:rPr>
          <w:rFonts w:ascii="Calibri" w:hAnsi="Calibri" w:cs="Calibri"/>
        </w:rPr>
        <w:t>school</w:t>
      </w:r>
      <w:r w:rsidRPr="00E32CCD">
        <w:rPr>
          <w:rFonts w:ascii="Calibri" w:hAnsi="Calibri" w:cs="Calibri"/>
        </w:rPr>
        <w:t xml:space="preserve"> of a child’s absence before morning registration are set out in the Parents’ Handbook</w:t>
      </w:r>
      <w:r w:rsidRPr="00E32CCD" w:rsidR="056AF8E4">
        <w:rPr>
          <w:rFonts w:ascii="Calibri" w:hAnsi="Calibri" w:cs="Calibri"/>
        </w:rPr>
        <w:t xml:space="preserve"> and the Attendance Policy.</w:t>
      </w:r>
    </w:p>
    <w:p w:rsidRPr="00E32CCD" w:rsidR="003C3A8C" w:rsidP="00F179F9" w:rsidRDefault="003C3A8C" w14:paraId="360493EC" w14:textId="77777777">
      <w:pPr>
        <w:jc w:val="both"/>
        <w:rPr>
          <w:rFonts w:ascii="Calibri" w:hAnsi="Calibri" w:cs="Calibri"/>
        </w:rPr>
      </w:pPr>
      <w:r w:rsidRPr="00E32CCD">
        <w:rPr>
          <w:rFonts w:ascii="Calibri" w:hAnsi="Calibri" w:cs="Calibri"/>
        </w:rPr>
        <w:t xml:space="preserve">If a pupil is absent without explanation, their parents or a family member will be contacted to ascertain the reason for their absence. </w:t>
      </w:r>
    </w:p>
    <w:p w:rsidRPr="00E32CCD" w:rsidR="003C3A8C" w:rsidP="00F179F9" w:rsidRDefault="003C3A8C" w14:paraId="191AB428" w14:textId="2CCD5C13">
      <w:pPr>
        <w:jc w:val="both"/>
        <w:rPr>
          <w:rFonts w:ascii="Calibri" w:hAnsi="Calibri" w:cs="Calibri"/>
        </w:rPr>
      </w:pPr>
      <w:r w:rsidRPr="00E32CCD">
        <w:rPr>
          <w:rFonts w:ascii="Calibri" w:hAnsi="Calibri" w:cs="Calibri"/>
        </w:rPr>
        <w:t xml:space="preserve">If pupils are late arriving to </w:t>
      </w:r>
      <w:r w:rsidRPr="00E32CCD" w:rsidR="29F034AB">
        <w:rPr>
          <w:rFonts w:ascii="Calibri" w:hAnsi="Calibri" w:cs="Calibri"/>
        </w:rPr>
        <w:t>S</w:t>
      </w:r>
      <w:r w:rsidRPr="00E32CCD">
        <w:rPr>
          <w:rFonts w:ascii="Calibri" w:hAnsi="Calibri" w:cs="Calibri"/>
        </w:rPr>
        <w:t xml:space="preserve">chool, they should sign in at reception before joining their classes. </w:t>
      </w:r>
    </w:p>
    <w:p w:rsidR="00226266" w:rsidP="00F179F9" w:rsidRDefault="00226266" w14:paraId="0D415A64" w14:textId="77777777">
      <w:pPr>
        <w:jc w:val="both"/>
        <w:rPr>
          <w:rFonts w:ascii="Calibri" w:hAnsi="Calibri" w:cs="Calibri"/>
          <w:b/>
          <w:bCs/>
        </w:rPr>
      </w:pPr>
    </w:p>
    <w:p w:rsidR="00226266" w:rsidP="00F179F9" w:rsidRDefault="00226266" w14:paraId="6140279D" w14:textId="77777777">
      <w:pPr>
        <w:jc w:val="both"/>
        <w:rPr>
          <w:rFonts w:ascii="Calibri" w:hAnsi="Calibri" w:cs="Calibri"/>
          <w:b/>
          <w:bCs/>
        </w:rPr>
      </w:pPr>
    </w:p>
    <w:p w:rsidR="00226266" w:rsidP="00F179F9" w:rsidRDefault="00226266" w14:paraId="31C2E009" w14:textId="77777777">
      <w:pPr>
        <w:jc w:val="both"/>
        <w:rPr>
          <w:rFonts w:ascii="Calibri" w:hAnsi="Calibri" w:cs="Calibri"/>
          <w:b/>
          <w:bCs/>
        </w:rPr>
      </w:pPr>
    </w:p>
    <w:p w:rsidR="00226266" w:rsidP="00F179F9" w:rsidRDefault="00226266" w14:paraId="1AAC3C2D" w14:textId="77777777">
      <w:pPr>
        <w:jc w:val="both"/>
        <w:rPr>
          <w:rFonts w:ascii="Calibri" w:hAnsi="Calibri" w:cs="Calibri"/>
          <w:b/>
          <w:bCs/>
        </w:rPr>
      </w:pPr>
    </w:p>
    <w:p w:rsidR="00226266" w:rsidP="00F179F9" w:rsidRDefault="00226266" w14:paraId="33BCFFFA" w14:textId="77777777">
      <w:pPr>
        <w:jc w:val="both"/>
        <w:rPr>
          <w:rFonts w:ascii="Calibri" w:hAnsi="Calibri" w:cs="Calibri"/>
          <w:b/>
          <w:bCs/>
        </w:rPr>
      </w:pPr>
    </w:p>
    <w:p w:rsidRPr="00E32CCD" w:rsidR="003C3A8C" w:rsidP="002815FE" w:rsidRDefault="003C3A8C" w14:paraId="307E291D" w14:textId="5C8D4C82">
      <w:pPr>
        <w:ind w:firstLine="720"/>
        <w:jc w:val="both"/>
        <w:rPr>
          <w:rFonts w:ascii="Calibri" w:hAnsi="Calibri" w:cs="Calibri"/>
        </w:rPr>
      </w:pPr>
      <w:r w:rsidRPr="00E32CCD">
        <w:rPr>
          <w:rFonts w:ascii="Calibri" w:hAnsi="Calibri" w:cs="Calibri"/>
          <w:b/>
          <w:bCs/>
        </w:rPr>
        <w:t>4.2 I</w:t>
      </w:r>
      <w:r w:rsidRPr="00E32CCD" w:rsidR="2F3F8435">
        <w:rPr>
          <w:rFonts w:ascii="Calibri" w:hAnsi="Calibri" w:cs="Calibri"/>
          <w:b/>
          <w:bCs/>
        </w:rPr>
        <w:t>n Class &amp; Moving around the School Grounds</w:t>
      </w:r>
    </w:p>
    <w:p w:rsidRPr="00E32CCD" w:rsidR="003C3A8C" w:rsidP="00F179F9" w:rsidRDefault="1617BAF8" w14:paraId="7BB73D0F" w14:textId="4C3A5F02">
      <w:pPr>
        <w:jc w:val="both"/>
        <w:rPr>
          <w:rFonts w:ascii="Calibri" w:hAnsi="Calibri" w:cs="Calibri"/>
        </w:rPr>
      </w:pPr>
      <w:r w:rsidRPr="00E32CCD">
        <w:rPr>
          <w:rFonts w:ascii="Calibri" w:hAnsi="Calibri" w:cs="Calibri"/>
        </w:rPr>
        <w:lastRenderedPageBreak/>
        <w:t xml:space="preserve">For much </w:t>
      </w:r>
      <w:r w:rsidRPr="00E32CCD" w:rsidR="00051053">
        <w:rPr>
          <w:rFonts w:ascii="Calibri" w:hAnsi="Calibri" w:cs="Calibri"/>
        </w:rPr>
        <w:t>of</w:t>
      </w:r>
      <w:r w:rsidR="00226266">
        <w:rPr>
          <w:rFonts w:ascii="Calibri" w:hAnsi="Calibri" w:cs="Calibri"/>
        </w:rPr>
        <w:t xml:space="preserve"> </w:t>
      </w:r>
      <w:r w:rsidRPr="00E32CCD">
        <w:rPr>
          <w:rFonts w:ascii="Calibri" w:hAnsi="Calibri" w:cs="Calibri"/>
        </w:rPr>
        <w:t xml:space="preserve">the </w:t>
      </w:r>
      <w:r w:rsidRPr="00E32CCD" w:rsidR="00226266">
        <w:rPr>
          <w:rFonts w:ascii="Calibri" w:hAnsi="Calibri" w:cs="Calibri"/>
        </w:rPr>
        <w:t>school</w:t>
      </w:r>
      <w:r w:rsidRPr="00E32CCD">
        <w:rPr>
          <w:rFonts w:ascii="Calibri" w:hAnsi="Calibri" w:cs="Calibri"/>
        </w:rPr>
        <w:t xml:space="preserve"> day, pupils are fully supervised in formal lessons and activities and are under the care of teachers and staff leading activities.</w:t>
      </w:r>
    </w:p>
    <w:p w:rsidRPr="00E32CCD" w:rsidR="003C3A8C" w:rsidP="00F179F9" w:rsidRDefault="003C3A8C" w14:paraId="1B49D32C" w14:textId="25BC5667">
      <w:pPr>
        <w:jc w:val="both"/>
        <w:rPr>
          <w:rFonts w:ascii="Calibri" w:hAnsi="Calibri" w:cs="Calibri"/>
        </w:rPr>
      </w:pPr>
      <w:r w:rsidRPr="00E32CCD">
        <w:rPr>
          <w:rFonts w:ascii="Calibri" w:hAnsi="Calibri" w:cs="Calibri"/>
        </w:rPr>
        <w:t xml:space="preserve">Pupils wishing to leave a lesson for any reason must ask permission. If they need to see the School Nurse, in the case of </w:t>
      </w:r>
      <w:r w:rsidRPr="00E32CCD" w:rsidR="0054366B">
        <w:rPr>
          <w:rFonts w:ascii="Calibri" w:hAnsi="Calibri" w:cs="Calibri"/>
        </w:rPr>
        <w:t>infant</w:t>
      </w:r>
      <w:r w:rsidRPr="00E32CCD">
        <w:rPr>
          <w:rFonts w:ascii="Calibri" w:hAnsi="Calibri" w:cs="Calibri"/>
        </w:rPr>
        <w:t xml:space="preserve"> pupils, the teacher </w:t>
      </w:r>
      <w:r w:rsidRPr="00E32CCD" w:rsidR="0054366B">
        <w:rPr>
          <w:rFonts w:ascii="Calibri" w:hAnsi="Calibri" w:cs="Calibri"/>
        </w:rPr>
        <w:t>will</w:t>
      </w:r>
      <w:r w:rsidRPr="00E32CCD">
        <w:rPr>
          <w:rFonts w:ascii="Calibri" w:hAnsi="Calibri" w:cs="Calibri"/>
        </w:rPr>
        <w:t xml:space="preserve"> arrange for them to be escorted by another </w:t>
      </w:r>
      <w:r w:rsidRPr="00E32CCD" w:rsidR="0054366B">
        <w:rPr>
          <w:rFonts w:ascii="Calibri" w:hAnsi="Calibri" w:cs="Calibri"/>
        </w:rPr>
        <w:t xml:space="preserve">adult, whilst for juniors and KS3 pupils this may be with another </w:t>
      </w:r>
      <w:r w:rsidRPr="00E32CCD">
        <w:rPr>
          <w:rFonts w:ascii="Calibri" w:hAnsi="Calibri" w:cs="Calibri"/>
        </w:rPr>
        <w:t xml:space="preserve">pupil. </w:t>
      </w:r>
    </w:p>
    <w:p w:rsidRPr="00E32CCD" w:rsidR="003C3A8C" w:rsidP="00F179F9" w:rsidRDefault="003C3A8C" w14:paraId="1E2FD261" w14:textId="5ED69FCF">
      <w:pPr>
        <w:jc w:val="both"/>
        <w:rPr>
          <w:rFonts w:ascii="Calibri" w:hAnsi="Calibri" w:cs="Calibri"/>
        </w:rPr>
      </w:pPr>
      <w:r w:rsidRPr="00E32CCD">
        <w:rPr>
          <w:rFonts w:ascii="Calibri" w:hAnsi="Calibri" w:cs="Calibri"/>
        </w:rPr>
        <w:t xml:space="preserve">Staff are expected to notify Reception if a pupil does not arrive at a lesson for a known reason. </w:t>
      </w:r>
      <w:r w:rsidRPr="00E32CCD" w:rsidR="6A9DC766">
        <w:rPr>
          <w:rFonts w:ascii="Calibri" w:hAnsi="Calibri" w:cs="Calibri"/>
        </w:rPr>
        <w:t>Staff email reception to confirm the whereabouts of pupils who are absent from class for music lessons, SEN support, etc, to ensure that pupils are accounted for.</w:t>
      </w:r>
    </w:p>
    <w:p w:rsidRPr="00E32CCD" w:rsidR="003C3A8C" w:rsidP="00F179F9" w:rsidRDefault="003C3A8C" w14:paraId="4CB4C890" w14:textId="668B48DF">
      <w:pPr>
        <w:jc w:val="both"/>
        <w:rPr>
          <w:rFonts w:ascii="Calibri" w:hAnsi="Calibri" w:cs="Calibri"/>
        </w:rPr>
      </w:pPr>
      <w:r w:rsidRPr="00E32CCD">
        <w:rPr>
          <w:rFonts w:ascii="Calibri" w:hAnsi="Calibri" w:cs="Calibri"/>
        </w:rPr>
        <w:t xml:space="preserve">Occasionally a </w:t>
      </w:r>
      <w:r w:rsidRPr="00E32CCD" w:rsidR="00846004">
        <w:rPr>
          <w:rFonts w:ascii="Calibri" w:hAnsi="Calibri" w:cs="Calibri"/>
        </w:rPr>
        <w:t>pupil</w:t>
      </w:r>
      <w:r w:rsidRPr="00E32CCD">
        <w:rPr>
          <w:rFonts w:ascii="Calibri" w:hAnsi="Calibri" w:cs="Calibri"/>
        </w:rPr>
        <w:t xml:space="preserve"> will </w:t>
      </w:r>
      <w:r w:rsidRPr="00E32CCD" w:rsidR="00846004">
        <w:rPr>
          <w:rFonts w:ascii="Calibri" w:hAnsi="Calibri" w:cs="Calibri"/>
        </w:rPr>
        <w:t xml:space="preserve">be required to </w:t>
      </w:r>
      <w:r w:rsidRPr="00E32CCD">
        <w:rPr>
          <w:rFonts w:ascii="Calibri" w:hAnsi="Calibri" w:cs="Calibri"/>
        </w:rPr>
        <w:t xml:space="preserve">leave during a lesson to attend music </w:t>
      </w:r>
      <w:r w:rsidRPr="00E32CCD" w:rsidR="00846004">
        <w:rPr>
          <w:rFonts w:ascii="Calibri" w:hAnsi="Calibri" w:cs="Calibri"/>
        </w:rPr>
        <w:t xml:space="preserve">or drama </w:t>
      </w:r>
      <w:r w:rsidRPr="00E32CCD">
        <w:rPr>
          <w:rFonts w:ascii="Calibri" w:hAnsi="Calibri" w:cs="Calibri"/>
        </w:rPr>
        <w:t xml:space="preserve">tuition in </w:t>
      </w:r>
      <w:r w:rsidRPr="00E32CCD" w:rsidR="573D7451">
        <w:rPr>
          <w:rFonts w:ascii="Calibri" w:hAnsi="Calibri" w:cs="Calibri"/>
        </w:rPr>
        <w:t>S</w:t>
      </w:r>
      <w:r w:rsidRPr="00E32CCD">
        <w:rPr>
          <w:rFonts w:ascii="Calibri" w:hAnsi="Calibri" w:cs="Calibri"/>
        </w:rPr>
        <w:t>chool. Pupils are allowed to leave during lessons to use the toilets, but they are encouraged to wait for the end of the lesson. In certain medical situations</w:t>
      </w:r>
      <w:r w:rsidRPr="00E32CCD" w:rsidR="0902F210">
        <w:rPr>
          <w:rFonts w:ascii="Calibri" w:hAnsi="Calibri" w:cs="Calibri"/>
        </w:rPr>
        <w:t>,</w:t>
      </w:r>
      <w:r w:rsidRPr="00E32CCD">
        <w:rPr>
          <w:rFonts w:ascii="Calibri" w:hAnsi="Calibri" w:cs="Calibri"/>
        </w:rPr>
        <w:t xml:space="preserve"> </w:t>
      </w:r>
      <w:r w:rsidRPr="00E32CCD" w:rsidR="004C78EF">
        <w:rPr>
          <w:rFonts w:ascii="Calibri" w:hAnsi="Calibri" w:cs="Calibri"/>
        </w:rPr>
        <w:t>pupils</w:t>
      </w:r>
      <w:r w:rsidRPr="00E32CCD">
        <w:rPr>
          <w:rFonts w:ascii="Calibri" w:hAnsi="Calibri" w:cs="Calibri"/>
        </w:rPr>
        <w:t xml:space="preserve"> may be allowed to leave the classroom at will; staff are made aware of </w:t>
      </w:r>
      <w:r w:rsidRPr="00E32CCD" w:rsidR="004C78EF">
        <w:rPr>
          <w:rFonts w:ascii="Calibri" w:hAnsi="Calibri" w:cs="Calibri"/>
        </w:rPr>
        <w:t xml:space="preserve">these </w:t>
      </w:r>
      <w:r w:rsidRPr="00E32CCD">
        <w:rPr>
          <w:rFonts w:ascii="Calibri" w:hAnsi="Calibri" w:cs="Calibri"/>
        </w:rPr>
        <w:t xml:space="preserve">particular arrangements. </w:t>
      </w:r>
    </w:p>
    <w:p w:rsidRPr="00E32CCD" w:rsidR="003C3A8C" w:rsidP="00F179F9" w:rsidRDefault="003C3A8C" w14:paraId="7D959B6C" w14:textId="341AD8A6">
      <w:pPr>
        <w:jc w:val="both"/>
        <w:rPr>
          <w:rFonts w:ascii="Calibri" w:hAnsi="Calibri" w:cs="Calibri"/>
        </w:rPr>
      </w:pPr>
      <w:r w:rsidRPr="00E32CCD">
        <w:rPr>
          <w:rFonts w:ascii="Calibri" w:hAnsi="Calibri" w:cs="Calibri"/>
        </w:rPr>
        <w:t xml:space="preserve">It is not normal practice for a pupil to be sent out of class for poor behaviour. Very rarely, it may be in a pupil’s best interest or in the interest of the rest of the class for a pupil to be </w:t>
      </w:r>
      <w:r w:rsidRPr="00E32CCD" w:rsidR="3234DC93">
        <w:rPr>
          <w:rFonts w:ascii="Calibri" w:hAnsi="Calibri" w:cs="Calibri"/>
        </w:rPr>
        <w:t xml:space="preserve">given time out </w:t>
      </w:r>
      <w:r w:rsidRPr="00E32CCD">
        <w:rPr>
          <w:rFonts w:ascii="Calibri" w:hAnsi="Calibri" w:cs="Calibri"/>
        </w:rPr>
        <w:t xml:space="preserve">of a </w:t>
      </w:r>
      <w:r w:rsidRPr="00E32CCD" w:rsidR="00226266">
        <w:rPr>
          <w:rFonts w:ascii="Calibri" w:hAnsi="Calibri" w:cs="Calibri"/>
        </w:rPr>
        <w:t>lesson.</w:t>
      </w:r>
      <w:r w:rsidRPr="00E32CCD">
        <w:rPr>
          <w:rFonts w:ascii="Calibri" w:hAnsi="Calibri" w:cs="Calibri"/>
        </w:rPr>
        <w:t xml:space="preserve"> When this occurs, the teacher will always send the pupil to wait at Reception where there is always an adult presence and will take steps to inform the</w:t>
      </w:r>
      <w:r w:rsidRPr="00E32CCD" w:rsidR="00170D32">
        <w:rPr>
          <w:rFonts w:ascii="Calibri" w:hAnsi="Calibri" w:cs="Calibri"/>
        </w:rPr>
        <w:t xml:space="preserve"> Assistant</w:t>
      </w:r>
      <w:r w:rsidRPr="00E32CCD">
        <w:rPr>
          <w:rFonts w:ascii="Calibri" w:hAnsi="Calibri" w:cs="Calibri"/>
        </w:rPr>
        <w:t xml:space="preserve"> Head</w:t>
      </w:r>
      <w:r w:rsidRPr="00E32CCD" w:rsidR="00170D32">
        <w:rPr>
          <w:rFonts w:ascii="Calibri" w:hAnsi="Calibri" w:cs="Calibri"/>
        </w:rPr>
        <w:t xml:space="preserve"> </w:t>
      </w:r>
      <w:r w:rsidRPr="00E32CCD" w:rsidR="348DC634">
        <w:rPr>
          <w:rFonts w:ascii="Calibri" w:hAnsi="Calibri" w:cs="Calibri"/>
        </w:rPr>
        <w:t>[</w:t>
      </w:r>
      <w:r w:rsidRPr="00E32CCD" w:rsidR="00170D32">
        <w:rPr>
          <w:rFonts w:ascii="Calibri" w:hAnsi="Calibri" w:cs="Calibri"/>
        </w:rPr>
        <w:t>Pastoral</w:t>
      </w:r>
      <w:r w:rsidRPr="00E32CCD" w:rsidR="4D614F20">
        <w:rPr>
          <w:rFonts w:ascii="Calibri" w:hAnsi="Calibri" w:cs="Calibri"/>
        </w:rPr>
        <w:t>]</w:t>
      </w:r>
      <w:r w:rsidRPr="00E32CCD">
        <w:rPr>
          <w:rFonts w:ascii="Calibri" w:hAnsi="Calibri" w:cs="Calibri"/>
        </w:rPr>
        <w:t xml:space="preserve"> or a member of the </w:t>
      </w:r>
      <w:r w:rsidRPr="00E32CCD" w:rsidR="00170D32">
        <w:rPr>
          <w:rFonts w:ascii="Calibri" w:hAnsi="Calibri" w:cs="Calibri"/>
        </w:rPr>
        <w:t>P</w:t>
      </w:r>
      <w:r w:rsidRPr="00E32CCD">
        <w:rPr>
          <w:rFonts w:ascii="Calibri" w:hAnsi="Calibri" w:cs="Calibri"/>
        </w:rPr>
        <w:t xml:space="preserve">astoral </w:t>
      </w:r>
      <w:r w:rsidRPr="00E32CCD" w:rsidR="00170D32">
        <w:rPr>
          <w:rFonts w:ascii="Calibri" w:hAnsi="Calibri" w:cs="Calibri"/>
        </w:rPr>
        <w:t>T</w:t>
      </w:r>
      <w:r w:rsidRPr="00E32CCD">
        <w:rPr>
          <w:rFonts w:ascii="Calibri" w:hAnsi="Calibri" w:cs="Calibri"/>
        </w:rPr>
        <w:t xml:space="preserve">eam as soon as possible after the pupil has been sent out of class. </w:t>
      </w:r>
    </w:p>
    <w:p w:rsidRPr="00E32CCD" w:rsidR="003C3A8C" w:rsidP="00F179F9" w:rsidRDefault="003C3A8C" w14:paraId="6F7871FF" w14:textId="484906B1">
      <w:pPr>
        <w:jc w:val="both"/>
        <w:rPr>
          <w:rFonts w:ascii="Calibri" w:hAnsi="Calibri" w:cs="Calibri"/>
        </w:rPr>
      </w:pPr>
      <w:r w:rsidRPr="00E32CCD">
        <w:rPr>
          <w:rFonts w:ascii="Calibri" w:hAnsi="Calibri" w:cs="Calibri"/>
        </w:rPr>
        <w:t>Very occasionally</w:t>
      </w:r>
      <w:r w:rsidRPr="00E32CCD" w:rsidR="000034D8">
        <w:rPr>
          <w:rFonts w:ascii="Calibri" w:hAnsi="Calibri" w:cs="Calibri"/>
        </w:rPr>
        <w:t>,</w:t>
      </w:r>
      <w:r w:rsidRPr="00E32CCD">
        <w:rPr>
          <w:rFonts w:ascii="Calibri" w:hAnsi="Calibri" w:cs="Calibri"/>
        </w:rPr>
        <w:t xml:space="preserve"> a </w:t>
      </w:r>
      <w:r w:rsidRPr="00E32CCD" w:rsidR="00025FD1">
        <w:rPr>
          <w:rFonts w:ascii="Calibri" w:hAnsi="Calibri" w:cs="Calibri"/>
        </w:rPr>
        <w:t>pupil</w:t>
      </w:r>
      <w:r w:rsidRPr="00E32CCD">
        <w:rPr>
          <w:rFonts w:ascii="Calibri" w:hAnsi="Calibri" w:cs="Calibri"/>
        </w:rPr>
        <w:t xml:space="preserve"> with complex pastoral needs may be issued with a ‘time out card’. This enables the</w:t>
      </w:r>
      <w:r w:rsidRPr="00E32CCD" w:rsidR="448BA775">
        <w:rPr>
          <w:rFonts w:ascii="Calibri" w:hAnsi="Calibri" w:cs="Calibri"/>
        </w:rPr>
        <w:t xml:space="preserve"> pupil</w:t>
      </w:r>
      <w:r w:rsidRPr="00E32CCD">
        <w:rPr>
          <w:rFonts w:ascii="Calibri" w:hAnsi="Calibri" w:cs="Calibri"/>
        </w:rPr>
        <w:t xml:space="preserve"> to leave lessons without explanation. The </w:t>
      </w:r>
      <w:r w:rsidRPr="00E32CCD" w:rsidR="00025FD1">
        <w:rPr>
          <w:rFonts w:ascii="Calibri" w:hAnsi="Calibri" w:cs="Calibri"/>
        </w:rPr>
        <w:t xml:space="preserve">pupils </w:t>
      </w:r>
      <w:r w:rsidRPr="00E32CCD">
        <w:rPr>
          <w:rFonts w:ascii="Calibri" w:hAnsi="Calibri" w:cs="Calibri"/>
        </w:rPr>
        <w:t xml:space="preserve">must report to reception who will alert members of the pastoral team. </w:t>
      </w:r>
      <w:r w:rsidRPr="00E32CCD" w:rsidR="00025FD1">
        <w:rPr>
          <w:rFonts w:ascii="Calibri" w:hAnsi="Calibri" w:cs="Calibri"/>
        </w:rPr>
        <w:t xml:space="preserve">The staff </w:t>
      </w:r>
      <w:r w:rsidRPr="00E32CCD" w:rsidR="002302EB">
        <w:rPr>
          <w:rFonts w:ascii="Calibri" w:hAnsi="Calibri" w:cs="Calibri"/>
        </w:rPr>
        <w:t>member will</w:t>
      </w:r>
      <w:r w:rsidRPr="00E32CCD">
        <w:rPr>
          <w:rFonts w:ascii="Calibri" w:hAnsi="Calibri" w:cs="Calibri"/>
        </w:rPr>
        <w:t xml:space="preserve"> come and assist the </w:t>
      </w:r>
      <w:r w:rsidRPr="00E32CCD" w:rsidR="00025FD1">
        <w:rPr>
          <w:rFonts w:ascii="Calibri" w:hAnsi="Calibri" w:cs="Calibri"/>
        </w:rPr>
        <w:t xml:space="preserve">pupil </w:t>
      </w:r>
      <w:r w:rsidRPr="00E32CCD">
        <w:rPr>
          <w:rFonts w:ascii="Calibri" w:hAnsi="Calibri" w:cs="Calibri"/>
        </w:rPr>
        <w:t xml:space="preserve">concerned. </w:t>
      </w:r>
    </w:p>
    <w:p w:rsidRPr="00E32CCD" w:rsidR="003C3A8C" w:rsidP="00F179F9" w:rsidRDefault="003C3A8C" w14:paraId="7ABA35E6" w14:textId="4AD54018">
      <w:pPr>
        <w:jc w:val="both"/>
        <w:rPr>
          <w:rFonts w:ascii="Calibri" w:hAnsi="Calibri" w:cs="Calibri"/>
        </w:rPr>
      </w:pPr>
      <w:r w:rsidRPr="00E32CCD">
        <w:rPr>
          <w:rFonts w:ascii="Calibri" w:hAnsi="Calibri" w:cs="Calibri"/>
        </w:rPr>
        <w:t xml:space="preserve">In the case of teacher absence, lessons in </w:t>
      </w:r>
      <w:r w:rsidRPr="00E32CCD" w:rsidR="00BC1C3F">
        <w:rPr>
          <w:rFonts w:ascii="Calibri" w:hAnsi="Calibri" w:cs="Calibri"/>
        </w:rPr>
        <w:t xml:space="preserve">EYFS and </w:t>
      </w:r>
      <w:r w:rsidRPr="00E32CCD">
        <w:rPr>
          <w:rFonts w:ascii="Calibri" w:hAnsi="Calibri" w:cs="Calibri"/>
        </w:rPr>
        <w:t xml:space="preserve">Years </w:t>
      </w:r>
      <w:r w:rsidRPr="00E32CCD" w:rsidR="00BC1C3F">
        <w:rPr>
          <w:rFonts w:ascii="Calibri" w:hAnsi="Calibri" w:cs="Calibri"/>
        </w:rPr>
        <w:t>1</w:t>
      </w:r>
      <w:r w:rsidRPr="00E32CCD">
        <w:rPr>
          <w:rFonts w:ascii="Calibri" w:hAnsi="Calibri" w:cs="Calibri"/>
        </w:rPr>
        <w:t xml:space="preserve"> – 11 are always covered by another teacher. Year 12 and 13 lessons are not usually covered for short</w:t>
      </w:r>
      <w:r w:rsidRPr="00E32CCD" w:rsidR="55A569DF">
        <w:rPr>
          <w:rFonts w:ascii="Calibri" w:hAnsi="Calibri" w:cs="Calibri"/>
        </w:rPr>
        <w:t>-</w:t>
      </w:r>
      <w:r w:rsidRPr="00E32CCD">
        <w:rPr>
          <w:rFonts w:ascii="Calibri" w:hAnsi="Calibri" w:cs="Calibri"/>
        </w:rPr>
        <w:t xml:space="preserve">term teacher absence unless they are timetabled in a laboratory or some room where pupils are only admitted under supervision. Instead, Year 12 and 13 are trusted to undertake work unsupervised. Sixth Formers are expected to use their private study time profitably, working in the Sixth Form Centre or the library. Sixth Formers are allowed to leave the premises for a short period of time, during lunchtime or a free lesson, provided they sign out at Reception. </w:t>
      </w:r>
    </w:p>
    <w:p w:rsidRPr="00E32CCD" w:rsidR="003C3A8C" w:rsidP="002815FE" w:rsidRDefault="003C3A8C" w14:paraId="73C8D5EF" w14:textId="0DF1CBA2">
      <w:pPr>
        <w:ind w:firstLine="720"/>
        <w:jc w:val="both"/>
        <w:rPr>
          <w:rFonts w:ascii="Calibri" w:hAnsi="Calibri" w:cs="Calibri"/>
        </w:rPr>
      </w:pPr>
      <w:r w:rsidRPr="00E32CCD">
        <w:rPr>
          <w:rFonts w:ascii="Calibri" w:hAnsi="Calibri" w:cs="Calibri"/>
          <w:b/>
          <w:bCs/>
        </w:rPr>
        <w:t>4.</w:t>
      </w:r>
      <w:r w:rsidRPr="00E32CCD" w:rsidR="0004181F">
        <w:rPr>
          <w:rFonts w:ascii="Calibri" w:hAnsi="Calibri" w:cs="Calibri"/>
          <w:b/>
          <w:bCs/>
        </w:rPr>
        <w:t>3</w:t>
      </w:r>
      <w:r w:rsidRPr="00E32CCD">
        <w:rPr>
          <w:rFonts w:ascii="Calibri" w:hAnsi="Calibri" w:cs="Calibri"/>
          <w:b/>
          <w:bCs/>
        </w:rPr>
        <w:t xml:space="preserve"> O</w:t>
      </w:r>
      <w:r w:rsidRPr="00E32CCD" w:rsidR="6FE1D3B0">
        <w:rPr>
          <w:rFonts w:ascii="Calibri" w:hAnsi="Calibri" w:cs="Calibri"/>
          <w:b/>
          <w:bCs/>
        </w:rPr>
        <w:t>utside Lesson Time</w:t>
      </w:r>
      <w:r w:rsidRPr="00E32CCD">
        <w:rPr>
          <w:rFonts w:ascii="Calibri" w:hAnsi="Calibri" w:cs="Calibri"/>
          <w:b/>
          <w:bCs/>
        </w:rPr>
        <w:t xml:space="preserve"> </w:t>
      </w:r>
    </w:p>
    <w:p w:rsidRPr="00E32CCD" w:rsidR="003C3A8C" w:rsidP="00F179F9" w:rsidRDefault="003C3A8C" w14:paraId="744C2039" w14:textId="0D771463">
      <w:pPr>
        <w:jc w:val="both"/>
        <w:rPr>
          <w:rFonts w:ascii="Calibri" w:hAnsi="Calibri" w:cs="Calibri"/>
        </w:rPr>
      </w:pPr>
      <w:r w:rsidRPr="00E32CCD">
        <w:rPr>
          <w:rFonts w:ascii="Calibri" w:hAnsi="Calibri" w:cs="Calibri"/>
        </w:rPr>
        <w:t>All members of the teaching staff take their share of supervisory duties according to a rota that covers morning break, lunchtime and bus duty. Late duty</w:t>
      </w:r>
      <w:r w:rsidRPr="00E32CCD" w:rsidR="00464D87">
        <w:rPr>
          <w:rFonts w:ascii="Calibri" w:hAnsi="Calibri" w:cs="Calibri"/>
        </w:rPr>
        <w:t xml:space="preserve"> at MTS</w:t>
      </w:r>
      <w:r w:rsidRPr="00E32CCD">
        <w:rPr>
          <w:rFonts w:ascii="Calibri" w:hAnsi="Calibri" w:cs="Calibri"/>
        </w:rPr>
        <w:t xml:space="preserve"> is completed by SMT and the Pastoral Team.</w:t>
      </w:r>
      <w:r w:rsidRPr="00E32CCD" w:rsidR="00914233">
        <w:rPr>
          <w:rFonts w:ascii="Calibri" w:hAnsi="Calibri" w:cs="Calibri"/>
        </w:rPr>
        <w:t xml:space="preserve"> </w:t>
      </w:r>
    </w:p>
    <w:p w:rsidRPr="00E32CCD" w:rsidR="003C3A8C" w:rsidP="00F179F9" w:rsidRDefault="00914233" w14:paraId="4E5DEEC4" w14:textId="7DFBCD04">
      <w:pPr>
        <w:jc w:val="both"/>
        <w:rPr>
          <w:rFonts w:ascii="Calibri" w:hAnsi="Calibri" w:cs="Calibri"/>
        </w:rPr>
      </w:pPr>
      <w:r w:rsidRPr="00E32CCD">
        <w:rPr>
          <w:rFonts w:ascii="Calibri" w:hAnsi="Calibri" w:cs="Calibri"/>
        </w:rPr>
        <w:t xml:space="preserve">Gate Duty is completed by SMT at Stanfield at both the start and end of the </w:t>
      </w:r>
      <w:r w:rsidRPr="00E32CCD" w:rsidR="00CA0C02">
        <w:rPr>
          <w:rFonts w:ascii="Calibri" w:hAnsi="Calibri" w:cs="Calibri"/>
        </w:rPr>
        <w:t>school</w:t>
      </w:r>
      <w:r w:rsidRPr="00E32CCD">
        <w:rPr>
          <w:rFonts w:ascii="Calibri" w:hAnsi="Calibri" w:cs="Calibri"/>
        </w:rPr>
        <w:t xml:space="preserve"> day.</w:t>
      </w:r>
      <w:r w:rsidRPr="00E32CCD" w:rsidR="003C3A8C">
        <w:rPr>
          <w:rFonts w:ascii="Calibri" w:hAnsi="Calibri" w:cs="Calibri"/>
        </w:rPr>
        <w:t xml:space="preserve"> </w:t>
      </w:r>
    </w:p>
    <w:p w:rsidRPr="00E32CCD" w:rsidR="003C3A8C" w:rsidP="00F179F9" w:rsidRDefault="003C3A8C" w14:paraId="7AC43625" w14:textId="0A8C51A8">
      <w:pPr>
        <w:jc w:val="both"/>
        <w:rPr>
          <w:rFonts w:ascii="Calibri" w:hAnsi="Calibri" w:cs="Calibri"/>
        </w:rPr>
      </w:pPr>
      <w:r w:rsidRPr="00E32CCD">
        <w:rPr>
          <w:rFonts w:ascii="Calibri" w:hAnsi="Calibri" w:cs="Calibri"/>
        </w:rPr>
        <w:t xml:space="preserve">Supervisory duties cover designated </w:t>
      </w:r>
      <w:r w:rsidRPr="00E32CCD" w:rsidR="00CA0C02">
        <w:rPr>
          <w:rFonts w:ascii="Calibri" w:hAnsi="Calibri" w:cs="Calibri"/>
        </w:rPr>
        <w:t>areas,</w:t>
      </w:r>
      <w:r w:rsidRPr="00E32CCD">
        <w:rPr>
          <w:rFonts w:ascii="Calibri" w:hAnsi="Calibri" w:cs="Calibri"/>
        </w:rPr>
        <w:t xml:space="preserve"> and all staff receive Risk Assessments for all areas regardless of where their specific duty is located. If a member of staff is unable to do the duty (absence/another commitment etc)</w:t>
      </w:r>
      <w:r w:rsidRPr="00E32CCD" w:rsidR="2D83EEBB">
        <w:rPr>
          <w:rFonts w:ascii="Calibri" w:hAnsi="Calibri" w:cs="Calibri"/>
        </w:rPr>
        <w:t>,</w:t>
      </w:r>
      <w:r w:rsidRPr="00E32CCD">
        <w:rPr>
          <w:rFonts w:ascii="Calibri" w:hAnsi="Calibri" w:cs="Calibri"/>
        </w:rPr>
        <w:t xml:space="preserve"> another member of staff covers for them </w:t>
      </w:r>
      <w:r w:rsidRPr="00E32CCD" w:rsidR="00CA0C02">
        <w:rPr>
          <w:rFonts w:ascii="Calibri" w:hAnsi="Calibri" w:cs="Calibri"/>
        </w:rPr>
        <w:t>to</w:t>
      </w:r>
      <w:r w:rsidRPr="00E32CCD">
        <w:rPr>
          <w:rFonts w:ascii="Calibri" w:hAnsi="Calibri" w:cs="Calibri"/>
        </w:rPr>
        <w:t xml:space="preserve"> maintain maximum supervision at all times. At both morning and afternoon break and throughout lunchtime</w:t>
      </w:r>
      <w:r w:rsidRPr="00E32CCD" w:rsidR="0290F922">
        <w:rPr>
          <w:rFonts w:ascii="Calibri" w:hAnsi="Calibri" w:cs="Calibri"/>
        </w:rPr>
        <w:t>,</w:t>
      </w:r>
      <w:r w:rsidRPr="00E32CCD">
        <w:rPr>
          <w:rFonts w:ascii="Calibri" w:hAnsi="Calibri" w:cs="Calibri"/>
        </w:rPr>
        <w:t xml:space="preserve"> members of staff are on duty in the Dining Room</w:t>
      </w:r>
      <w:r w:rsidRPr="00E32CCD" w:rsidR="008E7DBA">
        <w:rPr>
          <w:rFonts w:ascii="Calibri" w:hAnsi="Calibri" w:cs="Calibri"/>
        </w:rPr>
        <w:t xml:space="preserve">s, Playgrounds, </w:t>
      </w:r>
      <w:r w:rsidRPr="00E32CCD">
        <w:rPr>
          <w:rFonts w:ascii="Calibri" w:hAnsi="Calibri" w:cs="Calibri"/>
        </w:rPr>
        <w:t>patrolling the premises, inside and outside</w:t>
      </w:r>
      <w:r w:rsidRPr="00E32CCD" w:rsidR="00362C96">
        <w:rPr>
          <w:rFonts w:ascii="Calibri" w:hAnsi="Calibri" w:cs="Calibri"/>
        </w:rPr>
        <w:t>,</w:t>
      </w:r>
      <w:r w:rsidRPr="00E32CCD">
        <w:rPr>
          <w:rFonts w:ascii="Calibri" w:hAnsi="Calibri" w:cs="Calibri"/>
        </w:rPr>
        <w:t xml:space="preserve"> to ensure the safety of all pupils. </w:t>
      </w:r>
      <w:r w:rsidRPr="00E32CCD" w:rsidR="000F5CC7">
        <w:rPr>
          <w:rFonts w:ascii="Calibri" w:hAnsi="Calibri" w:cs="Calibri"/>
        </w:rPr>
        <w:t>(See appendix for separate Stanfield Provision.)</w:t>
      </w:r>
    </w:p>
    <w:p w:rsidR="00CA0C02" w:rsidP="00F179F9" w:rsidRDefault="00CA0C02" w14:paraId="03B04062" w14:textId="77777777">
      <w:pPr>
        <w:spacing w:after="3"/>
        <w:ind w:left="-4"/>
        <w:jc w:val="both"/>
        <w:rPr>
          <w:rFonts w:ascii="Calibri" w:hAnsi="Calibri" w:cs="Calibri"/>
          <w:b/>
          <w:bCs/>
        </w:rPr>
      </w:pPr>
    </w:p>
    <w:p w:rsidR="00CA0C02" w:rsidP="00F179F9" w:rsidRDefault="00CA0C02" w14:paraId="47D01987" w14:textId="77777777">
      <w:pPr>
        <w:spacing w:after="3"/>
        <w:ind w:left="-4"/>
        <w:jc w:val="both"/>
        <w:rPr>
          <w:rFonts w:ascii="Calibri" w:hAnsi="Calibri" w:cs="Calibri"/>
          <w:b/>
          <w:bCs/>
        </w:rPr>
      </w:pPr>
    </w:p>
    <w:p w:rsidRPr="00E32CCD" w:rsidR="008E7DBA" w:rsidP="002815FE" w:rsidRDefault="556C81B7" w14:paraId="08BB3B9E" w14:textId="1BA298E4">
      <w:pPr>
        <w:spacing w:after="3"/>
        <w:ind w:left="-4" w:firstLine="724"/>
        <w:jc w:val="both"/>
        <w:rPr>
          <w:rFonts w:ascii="Calibri" w:hAnsi="Calibri" w:cs="Calibri"/>
          <w:b/>
          <w:bCs/>
        </w:rPr>
      </w:pPr>
      <w:r w:rsidRPr="00E32CCD">
        <w:rPr>
          <w:rFonts w:ascii="Calibri" w:hAnsi="Calibri" w:cs="Calibri"/>
          <w:b/>
          <w:bCs/>
        </w:rPr>
        <w:t xml:space="preserve">4.3.1 Stanfield Morning Break </w:t>
      </w:r>
    </w:p>
    <w:p w:rsidRPr="00E32CCD" w:rsidR="008E7DBA" w:rsidP="00F179F9" w:rsidRDefault="556C81B7" w14:paraId="57314909" w14:textId="7FE459DE">
      <w:pPr>
        <w:spacing w:after="0"/>
        <w:ind w:left="1"/>
        <w:jc w:val="both"/>
        <w:rPr>
          <w:rFonts w:ascii="Calibri" w:hAnsi="Calibri" w:cs="Calibri"/>
        </w:rPr>
      </w:pPr>
      <w:r w:rsidRPr="00E32CCD">
        <w:rPr>
          <w:rFonts w:ascii="Calibri" w:hAnsi="Calibri" w:cs="Calibri"/>
          <w:b/>
          <w:bCs/>
        </w:rPr>
        <w:t xml:space="preserve"> </w:t>
      </w:r>
    </w:p>
    <w:p w:rsidRPr="00E32CCD" w:rsidR="008E7DBA" w:rsidP="00F179F9" w:rsidRDefault="007E13D7" w14:paraId="5D445BE2" w14:textId="534C82DE">
      <w:pPr>
        <w:ind w:left="-13"/>
        <w:jc w:val="both"/>
        <w:rPr>
          <w:rFonts w:ascii="Calibri" w:hAnsi="Calibri" w:cs="Calibri"/>
        </w:rPr>
      </w:pPr>
      <w:r>
        <w:rPr>
          <w:rFonts w:ascii="Calibri" w:hAnsi="Calibri" w:cs="Calibri"/>
        </w:rPr>
        <w:lastRenderedPageBreak/>
        <w:t>Two</w:t>
      </w:r>
      <w:r w:rsidRPr="00E32CCD" w:rsidR="556C81B7">
        <w:rPr>
          <w:rFonts w:ascii="Calibri" w:hAnsi="Calibri" w:cs="Calibri"/>
        </w:rPr>
        <w:t xml:space="preserve"> members of the teaching staff (or one member of teaching staff supported by a Teaching Assistant) supervise pupils on the playground. A third member of staff is on indoor duty monitoring the indoor toilets and entrance. The main entrance is also monitored by the </w:t>
      </w:r>
      <w:r w:rsidRPr="00E32CCD" w:rsidR="00567E67">
        <w:rPr>
          <w:rFonts w:ascii="Calibri" w:hAnsi="Calibri" w:cs="Calibri"/>
        </w:rPr>
        <w:t>school</w:t>
      </w:r>
      <w:r w:rsidRPr="00E32CCD" w:rsidR="556C81B7">
        <w:rPr>
          <w:rFonts w:ascii="Calibri" w:hAnsi="Calibri" w:cs="Calibri"/>
        </w:rPr>
        <w:t xml:space="preserve"> secretary and/or receptionist. A first aid trained member of staff will remain on duty in the Medical Room. </w:t>
      </w:r>
    </w:p>
    <w:p w:rsidRPr="00E32CCD" w:rsidR="008E7DBA" w:rsidP="00F179F9" w:rsidRDefault="556C81B7" w14:paraId="7905C54E" w14:textId="2216326E">
      <w:pPr>
        <w:jc w:val="both"/>
        <w:rPr>
          <w:rFonts w:ascii="Calibri" w:hAnsi="Calibri" w:cs="Calibri"/>
        </w:rPr>
      </w:pPr>
      <w:r w:rsidRPr="00E32CCD">
        <w:rPr>
          <w:rFonts w:ascii="Calibri" w:hAnsi="Calibri" w:cs="Calibri"/>
        </w:rPr>
        <w:t xml:space="preserve">When the weather is wet, teaching staff will remain with their classes indoors. Staff without their own form are asked to help cover to allow form teachers a short comfort break. </w:t>
      </w:r>
    </w:p>
    <w:p w:rsidRPr="00E32CCD" w:rsidR="008E7DBA" w:rsidP="00F179F9" w:rsidRDefault="556C81B7" w14:paraId="63CAF524" w14:textId="473B7630">
      <w:pPr>
        <w:spacing w:after="0"/>
        <w:jc w:val="both"/>
        <w:rPr>
          <w:rFonts w:ascii="Calibri" w:hAnsi="Calibri" w:cs="Calibri"/>
        </w:rPr>
      </w:pPr>
      <w:r w:rsidRPr="00E32CCD">
        <w:rPr>
          <w:rFonts w:ascii="Calibri" w:hAnsi="Calibri" w:cs="Calibri"/>
        </w:rPr>
        <w:t xml:space="preserve"> </w:t>
      </w:r>
    </w:p>
    <w:p w:rsidRPr="00E32CCD" w:rsidR="008E7DBA" w:rsidP="002815FE" w:rsidRDefault="556C81B7" w14:paraId="7C72A37B" w14:textId="5BBA362A">
      <w:pPr>
        <w:spacing w:after="3"/>
        <w:ind w:left="-4" w:firstLine="724"/>
        <w:jc w:val="both"/>
        <w:rPr>
          <w:rFonts w:ascii="Calibri" w:hAnsi="Calibri" w:cs="Calibri"/>
          <w:b/>
          <w:bCs/>
        </w:rPr>
      </w:pPr>
      <w:r w:rsidRPr="00E32CCD">
        <w:rPr>
          <w:rFonts w:ascii="Calibri" w:hAnsi="Calibri" w:cs="Calibri"/>
          <w:b/>
          <w:bCs/>
        </w:rPr>
        <w:t xml:space="preserve">4.3.2 Stanfield Lunchtime </w:t>
      </w:r>
    </w:p>
    <w:p w:rsidRPr="00E32CCD" w:rsidR="008E7DBA" w:rsidP="00F179F9" w:rsidRDefault="556C81B7" w14:paraId="34F1B809" w14:textId="75FEB9E0">
      <w:pPr>
        <w:spacing w:after="0"/>
        <w:jc w:val="both"/>
        <w:rPr>
          <w:rFonts w:ascii="Calibri" w:hAnsi="Calibri" w:cs="Calibri"/>
        </w:rPr>
      </w:pPr>
      <w:r w:rsidRPr="00E32CCD">
        <w:rPr>
          <w:rFonts w:ascii="Calibri" w:hAnsi="Calibri" w:cs="Calibri"/>
          <w:b/>
          <w:bCs/>
        </w:rPr>
        <w:t xml:space="preserve"> </w:t>
      </w:r>
    </w:p>
    <w:p w:rsidRPr="00E32CCD" w:rsidR="008E7DBA" w:rsidP="00F179F9" w:rsidRDefault="556C81B7" w14:paraId="17C4D479" w14:textId="0668A4F5">
      <w:pPr>
        <w:ind w:left="-3"/>
        <w:jc w:val="both"/>
        <w:rPr>
          <w:rFonts w:ascii="Calibri" w:hAnsi="Calibri" w:cs="Calibri"/>
        </w:rPr>
      </w:pPr>
      <w:r w:rsidRPr="00E32CCD">
        <w:rPr>
          <w:rFonts w:ascii="Calibri" w:hAnsi="Calibri" w:cs="Calibri"/>
        </w:rPr>
        <w:t xml:space="preserve">Throughout lunchtime, members of the Welfare staff are deployed to supervise in and around the school. Teaching staff on duty help supervise pupils on the playground. A member of the Welfare staff supervises the main corridor to ensure pupils do not go upstairs unaccompanied. This is to ensure the safety of all pupils. The Medical Room is covered by a first aid trained member of staff or a healthcare assistant. </w:t>
      </w:r>
    </w:p>
    <w:p w:rsidRPr="00E32CCD" w:rsidR="008E7DBA" w:rsidP="00F179F9" w:rsidRDefault="556C81B7" w14:paraId="16F4F5FB" w14:textId="05410607">
      <w:pPr>
        <w:ind w:left="-4"/>
        <w:jc w:val="both"/>
        <w:rPr>
          <w:rFonts w:ascii="Calibri" w:hAnsi="Calibri" w:cs="Calibri"/>
        </w:rPr>
      </w:pPr>
      <w:r w:rsidRPr="00E32CCD">
        <w:rPr>
          <w:rFonts w:ascii="Calibri" w:hAnsi="Calibri" w:cs="Calibri"/>
        </w:rPr>
        <w:t>If the weather is wet, Welfare staff are deployed to supervise pupils in their classrooms. Members of the teaching staff on duty will supervise Reception children in their classroom, as well as patrol the corridors in and around the classrooms.</w:t>
      </w:r>
    </w:p>
    <w:p w:rsidRPr="00E32CCD" w:rsidR="003C3A8C" w:rsidP="002A713E" w:rsidRDefault="003C3A8C" w14:paraId="545E2140" w14:textId="78E85F04">
      <w:pPr>
        <w:ind w:firstLine="720"/>
        <w:jc w:val="both"/>
        <w:rPr>
          <w:rFonts w:ascii="Calibri" w:hAnsi="Calibri" w:cs="Calibri"/>
        </w:rPr>
      </w:pPr>
      <w:r w:rsidRPr="00E32CCD">
        <w:rPr>
          <w:rFonts w:ascii="Calibri" w:hAnsi="Calibri" w:cs="Calibri"/>
          <w:b/>
          <w:bCs/>
        </w:rPr>
        <w:t>4.</w:t>
      </w:r>
      <w:r w:rsidRPr="00E32CCD" w:rsidR="008E7DBA">
        <w:rPr>
          <w:rFonts w:ascii="Calibri" w:hAnsi="Calibri" w:cs="Calibri"/>
          <w:b/>
          <w:bCs/>
        </w:rPr>
        <w:t>4</w:t>
      </w:r>
      <w:r w:rsidRPr="00E32CCD">
        <w:rPr>
          <w:rFonts w:ascii="Calibri" w:hAnsi="Calibri" w:cs="Calibri"/>
          <w:b/>
          <w:bCs/>
        </w:rPr>
        <w:t xml:space="preserve"> M</w:t>
      </w:r>
      <w:r w:rsidRPr="00E32CCD" w:rsidR="637C8CC9">
        <w:rPr>
          <w:rFonts w:ascii="Calibri" w:hAnsi="Calibri" w:cs="Calibri"/>
          <w:b/>
          <w:bCs/>
        </w:rPr>
        <w:t>edical Assistance</w:t>
      </w:r>
    </w:p>
    <w:p w:rsidRPr="00E32CCD" w:rsidR="003C3A8C" w:rsidP="00F179F9" w:rsidRDefault="003C3A8C" w14:paraId="3A2E7F2C" w14:textId="17EB143F">
      <w:pPr>
        <w:jc w:val="both"/>
        <w:rPr>
          <w:rFonts w:ascii="Calibri" w:hAnsi="Calibri" w:cs="Calibri"/>
        </w:rPr>
      </w:pPr>
      <w:r w:rsidRPr="00E32CCD">
        <w:rPr>
          <w:rFonts w:ascii="Calibri" w:hAnsi="Calibri" w:cs="Calibri"/>
        </w:rPr>
        <w:t xml:space="preserve">When the School Nurse is not on duty or cannot be found in the </w:t>
      </w:r>
      <w:r w:rsidRPr="00E32CCD" w:rsidR="4B4DCC70">
        <w:rPr>
          <w:rFonts w:ascii="Calibri" w:hAnsi="Calibri" w:cs="Calibri"/>
        </w:rPr>
        <w:t>M</w:t>
      </w:r>
      <w:r w:rsidRPr="00E32CCD">
        <w:rPr>
          <w:rFonts w:ascii="Calibri" w:hAnsi="Calibri" w:cs="Calibri"/>
        </w:rPr>
        <w:t xml:space="preserve">edical </w:t>
      </w:r>
      <w:r w:rsidRPr="00E32CCD" w:rsidR="16B5A190">
        <w:rPr>
          <w:rFonts w:ascii="Calibri" w:hAnsi="Calibri" w:cs="Calibri"/>
        </w:rPr>
        <w:t>R</w:t>
      </w:r>
      <w:r w:rsidRPr="00E32CCD">
        <w:rPr>
          <w:rFonts w:ascii="Calibri" w:hAnsi="Calibri" w:cs="Calibri"/>
        </w:rPr>
        <w:t xml:space="preserve">oom, for example because she is attending to someone elsewhere in the building, she can be contacted by phone via reception. All staff have this contact number. </w:t>
      </w:r>
    </w:p>
    <w:p w:rsidRPr="00E32CCD" w:rsidR="003C3A8C" w:rsidP="00F179F9" w:rsidRDefault="003C3A8C" w14:paraId="186F4702" w14:textId="35577A99">
      <w:pPr>
        <w:jc w:val="both"/>
        <w:rPr>
          <w:rFonts w:ascii="Calibri" w:hAnsi="Calibri" w:cs="Calibri"/>
        </w:rPr>
      </w:pPr>
      <w:r w:rsidRPr="00E32CCD">
        <w:rPr>
          <w:rFonts w:ascii="Calibri" w:hAnsi="Calibri" w:cs="Calibri"/>
        </w:rPr>
        <w:t xml:space="preserve">First aid boxes and defibrillators are in all potentially high-risk areas, as well as in the Medical Room. </w:t>
      </w:r>
    </w:p>
    <w:p w:rsidRPr="00E32CCD" w:rsidR="003C3A8C" w:rsidP="00F179F9" w:rsidRDefault="003C3A8C" w14:paraId="0003C849" w14:textId="77777777">
      <w:pPr>
        <w:jc w:val="both"/>
        <w:rPr>
          <w:rFonts w:ascii="Calibri" w:hAnsi="Calibri" w:cs="Calibri"/>
        </w:rPr>
      </w:pPr>
      <w:r w:rsidRPr="00E32CCD">
        <w:rPr>
          <w:rFonts w:ascii="Calibri" w:hAnsi="Calibri" w:cs="Calibri"/>
        </w:rPr>
        <w:t xml:space="preserve">A number of members of the teaching and support staff are First Aid trained and can also assist sick or injured pupils when necessary. Lists of First Aiders are provided by the School Nurse to all staff. All departmental areas have a First Aider. The receptionists can also contact First Aiders if necessary. </w:t>
      </w:r>
    </w:p>
    <w:p w:rsidRPr="00106F5A" w:rsidR="003C3A8C" w:rsidP="00090293" w:rsidRDefault="003C3A8C" w14:paraId="2C27409C" w14:textId="4CD88148">
      <w:pPr>
        <w:pStyle w:val="Heading1"/>
        <w:rPr>
          <w:rFonts w:ascii="Calibri" w:hAnsi="Calibri" w:cs="Calibri"/>
          <w:b/>
          <w:bCs/>
          <w:color w:val="auto"/>
          <w:sz w:val="24"/>
          <w:szCs w:val="24"/>
        </w:rPr>
      </w:pPr>
      <w:bookmarkStart w:name="_Toc193807474" w:id="5"/>
      <w:r w:rsidRPr="00106F5A">
        <w:rPr>
          <w:rFonts w:ascii="Calibri" w:hAnsi="Calibri" w:cs="Calibri"/>
          <w:b/>
          <w:bCs/>
          <w:color w:val="auto"/>
          <w:sz w:val="24"/>
          <w:szCs w:val="24"/>
        </w:rPr>
        <w:t>5</w:t>
      </w:r>
      <w:r w:rsidRPr="00106F5A" w:rsidR="006C2B88">
        <w:rPr>
          <w:rFonts w:ascii="Calibri" w:hAnsi="Calibri" w:cs="Calibri"/>
          <w:b/>
          <w:bCs/>
          <w:color w:val="auto"/>
          <w:sz w:val="24"/>
          <w:szCs w:val="24"/>
        </w:rPr>
        <w:tab/>
      </w:r>
      <w:r w:rsidRPr="00106F5A">
        <w:rPr>
          <w:rFonts w:ascii="Calibri" w:hAnsi="Calibri" w:cs="Calibri"/>
          <w:b/>
          <w:bCs/>
          <w:color w:val="auto"/>
          <w:sz w:val="24"/>
          <w:szCs w:val="24"/>
        </w:rPr>
        <w:t>P</w:t>
      </w:r>
      <w:r w:rsidRPr="00106F5A" w:rsidR="70A21406">
        <w:rPr>
          <w:rFonts w:ascii="Calibri" w:hAnsi="Calibri" w:cs="Calibri"/>
          <w:b/>
          <w:bCs/>
          <w:color w:val="auto"/>
          <w:sz w:val="24"/>
          <w:szCs w:val="24"/>
        </w:rPr>
        <w:t>upil’s Departure at the end of the School Day</w:t>
      </w:r>
      <w:bookmarkEnd w:id="5"/>
    </w:p>
    <w:p w:rsidRPr="00E32CCD" w:rsidR="00914233" w:rsidP="00A65312" w:rsidRDefault="006C2B88" w14:paraId="43B8A0A8" w14:textId="0BDDED94">
      <w:pPr>
        <w:ind w:left="-3" w:firstLine="723"/>
        <w:jc w:val="both"/>
        <w:rPr>
          <w:rFonts w:ascii="Calibri" w:hAnsi="Calibri" w:cs="Calibri"/>
          <w:b/>
          <w:bCs/>
        </w:rPr>
      </w:pPr>
      <w:r>
        <w:rPr>
          <w:rFonts w:ascii="Calibri" w:hAnsi="Calibri" w:cs="Calibri"/>
          <w:b/>
          <w:bCs/>
        </w:rPr>
        <w:t xml:space="preserve">5.1 </w:t>
      </w:r>
      <w:r w:rsidRPr="00E32CCD" w:rsidR="17EC544F">
        <w:rPr>
          <w:rFonts w:ascii="Calibri" w:hAnsi="Calibri" w:cs="Calibri"/>
          <w:b/>
          <w:bCs/>
        </w:rPr>
        <w:t>Stanfield</w:t>
      </w:r>
    </w:p>
    <w:p w:rsidRPr="00E32CCD" w:rsidR="00914233" w:rsidP="00F179F9" w:rsidRDefault="00807950" w14:paraId="5EC5E843" w14:textId="4F7BC545">
      <w:pPr>
        <w:ind w:left="-3"/>
        <w:jc w:val="both"/>
        <w:rPr>
          <w:rFonts w:ascii="Calibri" w:hAnsi="Calibri" w:cs="Calibri"/>
        </w:rPr>
      </w:pPr>
      <w:r w:rsidRPr="00E32CCD">
        <w:rPr>
          <w:rFonts w:ascii="Calibri" w:hAnsi="Calibri" w:cs="Calibri"/>
        </w:rPr>
        <w:t xml:space="preserve">For Reception and Year 1, the pupils are brought to the front car park via the side gate to be collected by parents. </w:t>
      </w:r>
    </w:p>
    <w:p w:rsidRPr="00E32CCD" w:rsidR="00807950" w:rsidP="00F179F9" w:rsidRDefault="00807950" w14:paraId="6F1DF277" w14:textId="3DF44348">
      <w:pPr>
        <w:ind w:left="-3"/>
        <w:jc w:val="both"/>
        <w:rPr>
          <w:rFonts w:ascii="Calibri" w:hAnsi="Calibri" w:cs="Calibri"/>
        </w:rPr>
      </w:pPr>
      <w:r w:rsidRPr="00E32CCD">
        <w:rPr>
          <w:rFonts w:ascii="Calibri" w:hAnsi="Calibri" w:cs="Calibri"/>
        </w:rPr>
        <w:t xml:space="preserve">For Years 3 and 4, teachers lead the pupils to the front car park via the door to School House where they are handed over to parents.  </w:t>
      </w:r>
    </w:p>
    <w:p w:rsidRPr="00E32CCD" w:rsidR="00807950" w:rsidP="00F179F9" w:rsidRDefault="00807950" w14:paraId="6F1C2E17" w14:textId="5C7837B8">
      <w:pPr>
        <w:spacing w:after="0"/>
        <w:ind w:left="1"/>
        <w:jc w:val="both"/>
        <w:rPr>
          <w:rFonts w:ascii="Calibri" w:hAnsi="Calibri" w:cs="Calibri"/>
        </w:rPr>
      </w:pPr>
      <w:r w:rsidRPr="00E32CCD">
        <w:rPr>
          <w:rFonts w:ascii="Calibri" w:hAnsi="Calibri" w:cs="Calibri"/>
        </w:rPr>
        <w:t xml:space="preserve">For Years 2, 5 and 6 teachers lead the pupils to the front car park via the Main Entrance where they are handed over to parents.  </w:t>
      </w:r>
    </w:p>
    <w:p w:rsidR="00C237C0" w:rsidP="00F179F9" w:rsidRDefault="00C237C0" w14:paraId="790D5900" w14:textId="37F521AB">
      <w:pPr>
        <w:spacing w:after="0"/>
        <w:ind w:left="1"/>
        <w:jc w:val="both"/>
        <w:rPr>
          <w:rFonts w:ascii="Calibri" w:hAnsi="Calibri" w:cs="Calibri"/>
        </w:rPr>
      </w:pPr>
    </w:p>
    <w:p w:rsidR="004B6A8F" w:rsidP="00F179F9" w:rsidRDefault="004B6A8F" w14:paraId="0B35368E" w14:textId="77777777">
      <w:pPr>
        <w:spacing w:after="0"/>
        <w:ind w:left="1"/>
        <w:jc w:val="both"/>
        <w:rPr>
          <w:rFonts w:ascii="Calibri" w:hAnsi="Calibri" w:cs="Calibri"/>
        </w:rPr>
      </w:pPr>
    </w:p>
    <w:p w:rsidR="004B6A8F" w:rsidP="00F179F9" w:rsidRDefault="004B6A8F" w14:paraId="636E140A" w14:textId="77777777">
      <w:pPr>
        <w:spacing w:after="0"/>
        <w:ind w:left="1"/>
        <w:jc w:val="both"/>
        <w:rPr>
          <w:rFonts w:ascii="Calibri" w:hAnsi="Calibri" w:cs="Calibri"/>
        </w:rPr>
      </w:pPr>
    </w:p>
    <w:p w:rsidRPr="00E32CCD" w:rsidR="00807950" w:rsidP="00F179F9" w:rsidRDefault="00807950" w14:paraId="27F11B9B" w14:textId="137AA73A">
      <w:pPr>
        <w:spacing w:after="0"/>
        <w:ind w:left="1"/>
        <w:jc w:val="both"/>
        <w:rPr>
          <w:rFonts w:ascii="Calibri" w:hAnsi="Calibri" w:cs="Calibri"/>
        </w:rPr>
      </w:pPr>
      <w:r w:rsidRPr="00E32CCD">
        <w:rPr>
          <w:rFonts w:ascii="Calibri" w:hAnsi="Calibri" w:cs="Calibri"/>
        </w:rPr>
        <w:t xml:space="preserve">Infant bus children are escorted by members of staff to the bus collection areas. Junior pupils are sent by their teachers to the areas and registered by the member of staff on bus duty.  </w:t>
      </w:r>
    </w:p>
    <w:p w:rsidR="00C402F2" w:rsidP="00F179F9" w:rsidRDefault="00C402F2" w14:paraId="52BEEA6A" w14:textId="77777777">
      <w:pPr>
        <w:spacing w:after="0"/>
        <w:ind w:left="1"/>
        <w:jc w:val="both"/>
        <w:rPr>
          <w:rFonts w:ascii="Calibri" w:hAnsi="Calibri" w:cs="Calibri"/>
        </w:rPr>
      </w:pPr>
    </w:p>
    <w:p w:rsidRPr="00E32CCD" w:rsidR="00807950" w:rsidP="00F179F9" w:rsidRDefault="00C237C0" w14:paraId="4EF3B912" w14:textId="6B205738">
      <w:pPr>
        <w:spacing w:after="0"/>
        <w:ind w:left="1"/>
        <w:jc w:val="both"/>
        <w:rPr>
          <w:rFonts w:ascii="Calibri" w:hAnsi="Calibri" w:cs="Calibri"/>
        </w:rPr>
      </w:pPr>
      <w:r w:rsidRPr="00E32CCD">
        <w:rPr>
          <w:rFonts w:ascii="Calibri" w:hAnsi="Calibri" w:cs="Calibri"/>
        </w:rPr>
        <w:t>I</w:t>
      </w:r>
      <w:r w:rsidRPr="00E32CCD" w:rsidR="00807950">
        <w:rPr>
          <w:rFonts w:ascii="Calibri" w:hAnsi="Calibri" w:cs="Calibri"/>
        </w:rPr>
        <w:t xml:space="preserve">nfant pupils are escorted by members of staff to Sundown Club. Junior pupils are sent by their teachers to Sundown Club and are registered by the Sundown Club Leader in the Hall.  </w:t>
      </w:r>
    </w:p>
    <w:p w:rsidRPr="00E32CCD" w:rsidR="00807950" w:rsidP="00F179F9" w:rsidRDefault="00807950" w14:paraId="770FC0A0" w14:textId="77777777">
      <w:pPr>
        <w:spacing w:after="0"/>
        <w:ind w:left="1"/>
        <w:jc w:val="both"/>
        <w:rPr>
          <w:rFonts w:ascii="Calibri" w:hAnsi="Calibri" w:cs="Calibri"/>
        </w:rPr>
      </w:pPr>
      <w:r w:rsidRPr="00E32CCD">
        <w:rPr>
          <w:rFonts w:ascii="Calibri" w:hAnsi="Calibri" w:cs="Calibri"/>
        </w:rPr>
        <w:lastRenderedPageBreak/>
        <w:t xml:space="preserve"> </w:t>
      </w:r>
    </w:p>
    <w:p w:rsidRPr="00E32CCD" w:rsidR="00807950" w:rsidP="00F179F9" w:rsidRDefault="00807950" w14:paraId="325DB934" w14:textId="13D5B49B">
      <w:pPr>
        <w:ind w:left="-3"/>
        <w:jc w:val="both"/>
        <w:rPr>
          <w:rFonts w:ascii="Calibri" w:hAnsi="Calibri" w:cs="Calibri"/>
        </w:rPr>
      </w:pPr>
      <w:r w:rsidRPr="00E32CCD">
        <w:rPr>
          <w:rFonts w:ascii="Calibri" w:hAnsi="Calibri" w:cs="Calibri"/>
        </w:rPr>
        <w:t xml:space="preserve">Any changes to pupil collection at the end of the day are communicated through the </w:t>
      </w:r>
      <w:r w:rsidRPr="00E32CCD" w:rsidR="375401BC">
        <w:rPr>
          <w:rFonts w:ascii="Calibri" w:hAnsi="Calibri" w:cs="Calibri"/>
        </w:rPr>
        <w:t>S</w:t>
      </w:r>
      <w:r w:rsidRPr="00E32CCD">
        <w:rPr>
          <w:rFonts w:ascii="Calibri" w:hAnsi="Calibri" w:cs="Calibri"/>
        </w:rPr>
        <w:t xml:space="preserve">chool </w:t>
      </w:r>
      <w:r w:rsidRPr="00E32CCD" w:rsidR="1FCB6EDC">
        <w:rPr>
          <w:rFonts w:ascii="Calibri" w:hAnsi="Calibri" w:cs="Calibri"/>
        </w:rPr>
        <w:t>S</w:t>
      </w:r>
      <w:r w:rsidRPr="00E32CCD">
        <w:rPr>
          <w:rFonts w:ascii="Calibri" w:hAnsi="Calibri" w:cs="Calibri"/>
        </w:rPr>
        <w:t xml:space="preserve">ecretary or </w:t>
      </w:r>
      <w:r w:rsidRPr="00E32CCD" w:rsidR="65AB0740">
        <w:rPr>
          <w:rFonts w:ascii="Calibri" w:hAnsi="Calibri" w:cs="Calibri"/>
        </w:rPr>
        <w:t>R</w:t>
      </w:r>
      <w:r w:rsidRPr="00E32CCD">
        <w:rPr>
          <w:rFonts w:ascii="Calibri" w:hAnsi="Calibri" w:cs="Calibri"/>
        </w:rPr>
        <w:t xml:space="preserve">eceptionist. No pupil will be put onto a school bus if there is any doubt as to whether the pupil is on the bus. The </w:t>
      </w:r>
      <w:r w:rsidRPr="00E32CCD" w:rsidR="5FBDCDC1">
        <w:rPr>
          <w:rFonts w:ascii="Calibri" w:hAnsi="Calibri" w:cs="Calibri"/>
        </w:rPr>
        <w:t>S</w:t>
      </w:r>
      <w:r w:rsidRPr="00E32CCD">
        <w:rPr>
          <w:rFonts w:ascii="Calibri" w:hAnsi="Calibri" w:cs="Calibri"/>
        </w:rPr>
        <w:t xml:space="preserve">chool </w:t>
      </w:r>
      <w:r w:rsidRPr="00E32CCD" w:rsidR="517645A5">
        <w:rPr>
          <w:rFonts w:ascii="Calibri" w:hAnsi="Calibri" w:cs="Calibri"/>
        </w:rPr>
        <w:t>S</w:t>
      </w:r>
      <w:r w:rsidRPr="00E32CCD">
        <w:rPr>
          <w:rFonts w:ascii="Calibri" w:hAnsi="Calibri" w:cs="Calibri"/>
        </w:rPr>
        <w:t>ecretary/</w:t>
      </w:r>
      <w:r w:rsidRPr="00E32CCD" w:rsidR="66401F75">
        <w:rPr>
          <w:rFonts w:ascii="Calibri" w:hAnsi="Calibri" w:cs="Calibri"/>
        </w:rPr>
        <w:t>R</w:t>
      </w:r>
      <w:r w:rsidRPr="00E32CCD">
        <w:rPr>
          <w:rFonts w:ascii="Calibri" w:hAnsi="Calibri" w:cs="Calibri"/>
        </w:rPr>
        <w:t xml:space="preserve">eceptionist will contact the parents by phone to double check on arrangements. </w:t>
      </w:r>
    </w:p>
    <w:p w:rsidRPr="00E32CCD" w:rsidR="00807950" w:rsidP="00F179F9" w:rsidRDefault="00807950" w14:paraId="4687A878" w14:textId="53FBFB1E">
      <w:pPr>
        <w:spacing w:after="0"/>
        <w:jc w:val="both"/>
        <w:rPr>
          <w:rFonts w:ascii="Calibri" w:hAnsi="Calibri" w:cs="Calibri"/>
        </w:rPr>
      </w:pPr>
      <w:r w:rsidRPr="00E32CCD">
        <w:rPr>
          <w:rFonts w:ascii="Calibri" w:hAnsi="Calibri" w:cs="Calibri"/>
        </w:rPr>
        <w:t xml:space="preserve">Parents collecting from Sundown Club ring the intercom at the main entrance and are met by a member of staff who will hand pupils over to parents. </w:t>
      </w:r>
    </w:p>
    <w:p w:rsidRPr="00E32CCD" w:rsidR="00807950" w:rsidP="00F179F9" w:rsidRDefault="00807950" w14:paraId="5D56CC33" w14:textId="77777777">
      <w:pPr>
        <w:spacing w:after="0"/>
        <w:ind w:left="1"/>
        <w:jc w:val="both"/>
        <w:rPr>
          <w:rFonts w:ascii="Calibri" w:hAnsi="Calibri" w:cs="Calibri"/>
        </w:rPr>
      </w:pPr>
      <w:r w:rsidRPr="00E32CCD">
        <w:rPr>
          <w:rFonts w:ascii="Calibri" w:hAnsi="Calibri" w:cs="Calibri"/>
        </w:rPr>
        <w:t xml:space="preserve"> </w:t>
      </w:r>
    </w:p>
    <w:p w:rsidRPr="00E32CCD" w:rsidR="00807950" w:rsidP="00F179F9" w:rsidRDefault="00807950" w14:paraId="65E49ABD" w14:textId="77777777">
      <w:pPr>
        <w:ind w:left="-3"/>
        <w:jc w:val="both"/>
        <w:rPr>
          <w:rFonts w:ascii="Calibri" w:hAnsi="Calibri" w:cs="Calibri"/>
        </w:rPr>
      </w:pPr>
      <w:r w:rsidRPr="00E32CCD">
        <w:rPr>
          <w:rFonts w:ascii="Calibri" w:hAnsi="Calibri" w:cs="Calibri"/>
        </w:rPr>
        <w:t xml:space="preserve">A member of SMT is on Gate Duty along with a member of the caretaking staff to supervise pupils as they arrive with parents and to ensure that the car park gates are closed. </w:t>
      </w:r>
    </w:p>
    <w:p w:rsidRPr="00E32CCD" w:rsidR="00807950" w:rsidP="00F179F9" w:rsidRDefault="00807950" w14:paraId="45CB3822" w14:textId="07A4098F">
      <w:pPr>
        <w:ind w:left="-3"/>
        <w:jc w:val="both"/>
        <w:rPr>
          <w:rFonts w:ascii="Calibri" w:hAnsi="Calibri" w:cs="Calibri"/>
        </w:rPr>
      </w:pPr>
      <w:r w:rsidRPr="00E32CCD">
        <w:rPr>
          <w:rFonts w:ascii="Calibri" w:hAnsi="Calibri" w:cs="Calibri"/>
        </w:rPr>
        <w:t>The gates to the carpark are closed over from 3.10pm (3.00pm on Fridays) until 4.45</w:t>
      </w:r>
      <w:r w:rsidRPr="00E32CCD" w:rsidR="45FB441E">
        <w:rPr>
          <w:rFonts w:ascii="Calibri" w:hAnsi="Calibri" w:cs="Calibri"/>
        </w:rPr>
        <w:t>p</w:t>
      </w:r>
      <w:r w:rsidRPr="00E32CCD">
        <w:rPr>
          <w:rFonts w:ascii="Calibri" w:hAnsi="Calibri" w:cs="Calibri"/>
        </w:rPr>
        <w:t>m to prevent traffic from entering/leaving whilst pupils are departing school or leaving following a prearranged club/activity which finish between 4.15pm and 4.45pm. Parents are also advised that the car park is not to be accessed during this window. Any essential vehicle assess during this time will be supervised directly by the caretaker on duty.</w:t>
      </w:r>
    </w:p>
    <w:p w:rsidRPr="00E32CCD" w:rsidR="003C3A8C" w:rsidP="00A65312" w:rsidRDefault="008708AE" w14:paraId="6011C2A6" w14:textId="4BE72771">
      <w:pPr>
        <w:ind w:firstLine="720"/>
        <w:jc w:val="both"/>
        <w:rPr>
          <w:rFonts w:ascii="Calibri" w:hAnsi="Calibri" w:cs="Calibri"/>
          <w:b/>
          <w:bCs/>
        </w:rPr>
      </w:pPr>
      <w:r>
        <w:rPr>
          <w:rFonts w:ascii="Calibri" w:hAnsi="Calibri" w:cs="Calibri"/>
          <w:b/>
          <w:bCs/>
        </w:rPr>
        <w:t>5.2</w:t>
      </w:r>
      <w:r>
        <w:rPr>
          <w:rFonts w:ascii="Calibri" w:hAnsi="Calibri" w:cs="Calibri"/>
          <w:b/>
          <w:bCs/>
        </w:rPr>
        <w:tab/>
      </w:r>
      <w:r w:rsidRPr="00E32CCD" w:rsidR="62EC207E">
        <w:rPr>
          <w:rFonts w:ascii="Calibri" w:hAnsi="Calibri" w:cs="Calibri"/>
          <w:b/>
          <w:bCs/>
        </w:rPr>
        <w:t>MTS</w:t>
      </w:r>
    </w:p>
    <w:p w:rsidRPr="00E32CCD" w:rsidR="003C3A8C" w:rsidP="00F179F9" w:rsidRDefault="003C3A8C" w14:paraId="78E65AF7" w14:textId="1C7556C6">
      <w:pPr>
        <w:jc w:val="both"/>
        <w:rPr>
          <w:rFonts w:ascii="Calibri" w:hAnsi="Calibri" w:cs="Calibri"/>
        </w:rPr>
      </w:pPr>
      <w:r w:rsidRPr="00E32CCD">
        <w:rPr>
          <w:rFonts w:ascii="Calibri" w:hAnsi="Calibri" w:cs="Calibri"/>
        </w:rPr>
        <w:t xml:space="preserve">For Years 7 – 13, the regulations for departure at the end of the </w:t>
      </w:r>
      <w:r w:rsidRPr="00E32CCD" w:rsidR="008708AE">
        <w:rPr>
          <w:rFonts w:ascii="Calibri" w:hAnsi="Calibri" w:cs="Calibri"/>
        </w:rPr>
        <w:t>school</w:t>
      </w:r>
      <w:r w:rsidRPr="00E32CCD">
        <w:rPr>
          <w:rFonts w:ascii="Calibri" w:hAnsi="Calibri" w:cs="Calibri"/>
        </w:rPr>
        <w:t xml:space="preserve"> day are as follows: </w:t>
      </w:r>
    </w:p>
    <w:p w:rsidRPr="00E32CCD" w:rsidR="003C3A8C" w:rsidP="00F179F9" w:rsidRDefault="003C3A8C" w14:paraId="383CA988" w14:textId="2F148D4B">
      <w:pPr>
        <w:jc w:val="both"/>
        <w:rPr>
          <w:rFonts w:ascii="Calibri" w:hAnsi="Calibri" w:cs="Calibri"/>
        </w:rPr>
      </w:pPr>
      <w:r w:rsidRPr="00E32CCD">
        <w:rPr>
          <w:rFonts w:ascii="Calibri" w:hAnsi="Calibri" w:cs="Calibri"/>
        </w:rPr>
        <w:t>Unless they are participating in a staff</w:t>
      </w:r>
      <w:r w:rsidRPr="00E32CCD" w:rsidR="7229ACA5">
        <w:rPr>
          <w:rFonts w:ascii="Calibri" w:hAnsi="Calibri" w:cs="Calibri"/>
        </w:rPr>
        <w:t>-</w:t>
      </w:r>
      <w:r w:rsidRPr="00E32CCD">
        <w:rPr>
          <w:rFonts w:ascii="Calibri" w:hAnsi="Calibri" w:cs="Calibri"/>
        </w:rPr>
        <w:t xml:space="preserve">led after school activity, all </w:t>
      </w:r>
      <w:r w:rsidRPr="00E32CCD" w:rsidR="6581A9E6">
        <w:rPr>
          <w:rFonts w:ascii="Calibri" w:hAnsi="Calibri" w:cs="Calibri"/>
        </w:rPr>
        <w:t>pupil</w:t>
      </w:r>
      <w:r w:rsidRPr="00E32CCD">
        <w:rPr>
          <w:rFonts w:ascii="Calibri" w:hAnsi="Calibri" w:cs="Calibri"/>
        </w:rPr>
        <w:t xml:space="preserve">s must leave the </w:t>
      </w:r>
      <w:r w:rsidRPr="00E32CCD" w:rsidR="008708AE">
        <w:rPr>
          <w:rFonts w:ascii="Calibri" w:hAnsi="Calibri" w:cs="Calibri"/>
        </w:rPr>
        <w:t>school</w:t>
      </w:r>
      <w:r w:rsidRPr="00E32CCD">
        <w:rPr>
          <w:rFonts w:ascii="Calibri" w:hAnsi="Calibri" w:cs="Calibri"/>
        </w:rPr>
        <w:t xml:space="preserve"> premises by 4.15pm, except in the circumstances set out below: </w:t>
      </w:r>
    </w:p>
    <w:p w:rsidRPr="00E32CCD" w:rsidR="003C3A8C" w:rsidP="00F179F9" w:rsidRDefault="00C237C0" w14:paraId="6D9DD38E" w14:textId="5C7BED67">
      <w:pPr>
        <w:jc w:val="both"/>
        <w:rPr>
          <w:rFonts w:ascii="Calibri" w:hAnsi="Calibri" w:cs="Calibri"/>
        </w:rPr>
      </w:pPr>
      <w:r w:rsidRPr="00E32CCD">
        <w:rPr>
          <w:rFonts w:ascii="Calibri" w:hAnsi="Calibri" w:cs="Calibri"/>
        </w:rPr>
        <w:t>Pupils</w:t>
      </w:r>
      <w:r w:rsidRPr="00E32CCD" w:rsidR="003C3A8C">
        <w:rPr>
          <w:rFonts w:ascii="Calibri" w:hAnsi="Calibri" w:cs="Calibri"/>
        </w:rPr>
        <w:t xml:space="preserve"> in Years 7 – 11 who are remaining in </w:t>
      </w:r>
      <w:r w:rsidRPr="00E32CCD" w:rsidR="3B563717">
        <w:rPr>
          <w:rFonts w:ascii="Calibri" w:hAnsi="Calibri" w:cs="Calibri"/>
        </w:rPr>
        <w:t>S</w:t>
      </w:r>
      <w:r w:rsidRPr="00E32CCD" w:rsidR="003C3A8C">
        <w:rPr>
          <w:rFonts w:ascii="Calibri" w:hAnsi="Calibri" w:cs="Calibri"/>
        </w:rPr>
        <w:t xml:space="preserve">chool because they are attending a parents' meeting, play or concert later in the evening may go to the </w:t>
      </w:r>
      <w:r w:rsidRPr="00E32CCD" w:rsidR="008708AE">
        <w:rPr>
          <w:rFonts w:ascii="Calibri" w:hAnsi="Calibri" w:cs="Calibri"/>
        </w:rPr>
        <w:t>library</w:t>
      </w:r>
      <w:r w:rsidRPr="00E32CCD" w:rsidR="003C3A8C">
        <w:rPr>
          <w:rFonts w:ascii="Calibri" w:hAnsi="Calibri" w:cs="Calibri"/>
        </w:rPr>
        <w:t xml:space="preserve"> or other nominated area to work in the interval between the end of lessons and the beginning of the performance. Any arrangements for tea will be organised by Heads of House. No one should be wandering around </w:t>
      </w:r>
      <w:r w:rsidRPr="00E32CCD" w:rsidR="5F8F6188">
        <w:rPr>
          <w:rFonts w:ascii="Calibri" w:hAnsi="Calibri" w:cs="Calibri"/>
        </w:rPr>
        <w:t>S</w:t>
      </w:r>
      <w:r w:rsidRPr="00E32CCD" w:rsidR="003C3A8C">
        <w:rPr>
          <w:rFonts w:ascii="Calibri" w:hAnsi="Calibri" w:cs="Calibri"/>
        </w:rPr>
        <w:t xml:space="preserve">chool after 4.00pm. </w:t>
      </w:r>
    </w:p>
    <w:p w:rsidRPr="00E32CCD" w:rsidR="003C3A8C" w:rsidP="00F179F9" w:rsidRDefault="003C3A8C" w14:paraId="5AC9DCA7" w14:textId="2E73E7A6">
      <w:pPr>
        <w:jc w:val="both"/>
        <w:rPr>
          <w:rFonts w:ascii="Calibri" w:hAnsi="Calibri" w:cs="Calibri"/>
        </w:rPr>
      </w:pPr>
      <w:r w:rsidRPr="00E32CCD">
        <w:rPr>
          <w:rFonts w:ascii="Calibri" w:hAnsi="Calibri" w:cs="Calibri"/>
        </w:rPr>
        <w:t>Pupils who are staying for a supervised after school activity are registered by the member of the staff supervising and</w:t>
      </w:r>
      <w:r w:rsidRPr="00E32CCD" w:rsidR="00C237C0">
        <w:rPr>
          <w:rFonts w:ascii="Calibri" w:hAnsi="Calibri" w:cs="Calibri"/>
        </w:rPr>
        <w:t xml:space="preserve"> this can be accessed via </w:t>
      </w:r>
      <w:proofErr w:type="spellStart"/>
      <w:r w:rsidRPr="00E32CCD" w:rsidR="00C237C0">
        <w:rPr>
          <w:rFonts w:ascii="Calibri" w:hAnsi="Calibri" w:cs="Calibri"/>
        </w:rPr>
        <w:t>iSAMs</w:t>
      </w:r>
      <w:proofErr w:type="spellEnd"/>
      <w:r w:rsidRPr="00E32CCD">
        <w:rPr>
          <w:rFonts w:ascii="Calibri" w:hAnsi="Calibri" w:cs="Calibri"/>
        </w:rPr>
        <w:t xml:space="preserve">. </w:t>
      </w:r>
    </w:p>
    <w:p w:rsidR="003A42F0" w:rsidP="00F179F9" w:rsidRDefault="003A42F0" w14:paraId="7FFF26E6" w14:textId="77777777">
      <w:pPr>
        <w:jc w:val="both"/>
        <w:rPr>
          <w:rFonts w:ascii="Calibri" w:hAnsi="Calibri" w:cs="Calibri"/>
          <w:b/>
          <w:bCs/>
        </w:rPr>
      </w:pPr>
    </w:p>
    <w:p w:rsidRPr="00106F5A" w:rsidR="003C3A8C" w:rsidP="00090293" w:rsidRDefault="003C3A8C" w14:paraId="0FD4F1CF" w14:textId="0849343D">
      <w:pPr>
        <w:pStyle w:val="Heading1"/>
        <w:rPr>
          <w:rFonts w:ascii="Calibri" w:hAnsi="Calibri" w:cs="Calibri"/>
          <w:b/>
          <w:bCs/>
          <w:color w:val="auto"/>
          <w:sz w:val="24"/>
          <w:szCs w:val="24"/>
        </w:rPr>
      </w:pPr>
      <w:bookmarkStart w:name="_Toc193807475" w:id="6"/>
      <w:r w:rsidRPr="00106F5A">
        <w:rPr>
          <w:rFonts w:ascii="Calibri" w:hAnsi="Calibri" w:cs="Calibri"/>
          <w:b/>
          <w:bCs/>
          <w:color w:val="auto"/>
          <w:sz w:val="24"/>
          <w:szCs w:val="24"/>
        </w:rPr>
        <w:t>6</w:t>
      </w:r>
      <w:r w:rsidRPr="00106F5A" w:rsidR="00A65312">
        <w:rPr>
          <w:rFonts w:ascii="Calibri" w:hAnsi="Calibri" w:cs="Calibri"/>
          <w:b/>
          <w:bCs/>
          <w:color w:val="auto"/>
          <w:sz w:val="24"/>
          <w:szCs w:val="24"/>
        </w:rPr>
        <w:tab/>
      </w:r>
      <w:r w:rsidRPr="00106F5A">
        <w:rPr>
          <w:rFonts w:ascii="Calibri" w:hAnsi="Calibri" w:cs="Calibri"/>
          <w:b/>
          <w:bCs/>
          <w:color w:val="auto"/>
          <w:sz w:val="24"/>
          <w:szCs w:val="24"/>
        </w:rPr>
        <w:t>P</w:t>
      </w:r>
      <w:r w:rsidRPr="00106F5A" w:rsidR="0DD7B8C7">
        <w:rPr>
          <w:rFonts w:ascii="Calibri" w:hAnsi="Calibri" w:cs="Calibri"/>
          <w:b/>
          <w:bCs/>
          <w:color w:val="auto"/>
          <w:sz w:val="24"/>
          <w:szCs w:val="24"/>
        </w:rPr>
        <w:t>upils who are not collected following School</w:t>
      </w:r>
      <w:r w:rsidRPr="00106F5A">
        <w:rPr>
          <w:rFonts w:ascii="Calibri" w:hAnsi="Calibri" w:cs="Calibri"/>
          <w:b/>
          <w:bCs/>
          <w:color w:val="auto"/>
          <w:sz w:val="24"/>
          <w:szCs w:val="24"/>
        </w:rPr>
        <w:t xml:space="preserve"> A</w:t>
      </w:r>
      <w:r w:rsidRPr="00106F5A" w:rsidR="69464A15">
        <w:rPr>
          <w:rFonts w:ascii="Calibri" w:hAnsi="Calibri" w:cs="Calibri"/>
          <w:b/>
          <w:bCs/>
          <w:color w:val="auto"/>
          <w:sz w:val="24"/>
          <w:szCs w:val="24"/>
        </w:rPr>
        <w:t>ctivities</w:t>
      </w:r>
      <w:bookmarkEnd w:id="6"/>
    </w:p>
    <w:p w:rsidRPr="00E32CCD" w:rsidR="003C3A8C" w:rsidP="00F179F9" w:rsidRDefault="003C3A8C" w14:paraId="774D4E5D" w14:textId="010600F5">
      <w:pPr>
        <w:jc w:val="both"/>
        <w:rPr>
          <w:rFonts w:ascii="Calibri" w:hAnsi="Calibri" w:cs="Calibri"/>
        </w:rPr>
      </w:pPr>
      <w:r w:rsidRPr="00E32CCD">
        <w:rPr>
          <w:rFonts w:ascii="Calibri" w:hAnsi="Calibri" w:cs="Calibri"/>
        </w:rPr>
        <w:t xml:space="preserve">It is our expectation that </w:t>
      </w:r>
      <w:r w:rsidRPr="00E32CCD" w:rsidR="00993855">
        <w:rPr>
          <w:rFonts w:ascii="Calibri" w:hAnsi="Calibri" w:cs="Calibri"/>
        </w:rPr>
        <w:t>pupils</w:t>
      </w:r>
      <w:r w:rsidRPr="00E32CCD">
        <w:rPr>
          <w:rFonts w:ascii="Calibri" w:hAnsi="Calibri" w:cs="Calibri"/>
        </w:rPr>
        <w:t xml:space="preserve"> in Years 7 and above will make their own way home following </w:t>
      </w:r>
      <w:r w:rsidR="00FA443F">
        <w:rPr>
          <w:rFonts w:ascii="Calibri" w:hAnsi="Calibri" w:cs="Calibri"/>
        </w:rPr>
        <w:t>A</w:t>
      </w:r>
      <w:r w:rsidRPr="00E32CCD">
        <w:rPr>
          <w:rFonts w:ascii="Calibri" w:hAnsi="Calibri" w:cs="Calibri"/>
        </w:rPr>
        <w:t xml:space="preserve">fter </w:t>
      </w:r>
      <w:r w:rsidRPr="00E32CCD" w:rsidR="191DC38F">
        <w:rPr>
          <w:rFonts w:ascii="Calibri" w:hAnsi="Calibri" w:cs="Calibri"/>
        </w:rPr>
        <w:t>S</w:t>
      </w:r>
      <w:r w:rsidRPr="00E32CCD">
        <w:rPr>
          <w:rFonts w:ascii="Calibri" w:hAnsi="Calibri" w:cs="Calibri"/>
        </w:rPr>
        <w:t xml:space="preserve">chool activities, unless a parental request to the contrary has been made. </w:t>
      </w:r>
    </w:p>
    <w:p w:rsidRPr="00E32CCD" w:rsidR="003C3A8C" w:rsidP="00F179F9" w:rsidRDefault="003C3A8C" w14:paraId="6BC44084" w14:textId="23F6FAFF">
      <w:pPr>
        <w:jc w:val="both"/>
        <w:rPr>
          <w:rFonts w:ascii="Calibri" w:hAnsi="Calibri" w:cs="Calibri"/>
        </w:rPr>
      </w:pPr>
      <w:r w:rsidRPr="00E32CCD">
        <w:rPr>
          <w:rFonts w:ascii="Calibri" w:hAnsi="Calibri" w:cs="Calibri"/>
        </w:rPr>
        <w:t>If pupils are not collected as expected, we will attempt to contact the parents</w:t>
      </w:r>
      <w:r w:rsidRPr="00E32CCD" w:rsidR="00051DE8">
        <w:rPr>
          <w:rFonts w:ascii="Calibri" w:hAnsi="Calibri" w:cs="Calibri"/>
        </w:rPr>
        <w:t>,</w:t>
      </w:r>
      <w:r w:rsidRPr="00E32CCD">
        <w:rPr>
          <w:rFonts w:ascii="Calibri" w:hAnsi="Calibri" w:cs="Calibri"/>
        </w:rPr>
        <w:t xml:space="preserve"> and</w:t>
      </w:r>
      <w:r w:rsidRPr="00E32CCD" w:rsidR="00051DE8">
        <w:rPr>
          <w:rFonts w:ascii="Calibri" w:hAnsi="Calibri" w:cs="Calibri"/>
        </w:rPr>
        <w:t>,</w:t>
      </w:r>
      <w:r w:rsidRPr="00E32CCD">
        <w:rPr>
          <w:rFonts w:ascii="Calibri" w:hAnsi="Calibri" w:cs="Calibri"/>
        </w:rPr>
        <w:t xml:space="preserve"> if we cannot do </w:t>
      </w:r>
      <w:r w:rsidRPr="00E32CCD" w:rsidR="00FA443F">
        <w:rPr>
          <w:rFonts w:ascii="Calibri" w:hAnsi="Calibri" w:cs="Calibri"/>
        </w:rPr>
        <w:t>this,</w:t>
      </w:r>
      <w:r w:rsidRPr="00E32CCD">
        <w:rPr>
          <w:rFonts w:ascii="Calibri" w:hAnsi="Calibri" w:cs="Calibri"/>
        </w:rPr>
        <w:t xml:space="preserve"> we will use our best judgement as to whether to keep the child in </w:t>
      </w:r>
      <w:r w:rsidRPr="00E32CCD" w:rsidR="0929B628">
        <w:rPr>
          <w:rFonts w:ascii="Calibri" w:hAnsi="Calibri" w:cs="Calibri"/>
        </w:rPr>
        <w:t>S</w:t>
      </w:r>
      <w:r w:rsidRPr="00E32CCD">
        <w:rPr>
          <w:rFonts w:ascii="Calibri" w:hAnsi="Calibri" w:cs="Calibri"/>
        </w:rPr>
        <w:t>chool</w:t>
      </w:r>
      <w:r w:rsidRPr="00E32CCD" w:rsidR="00E27473">
        <w:rPr>
          <w:rFonts w:ascii="Calibri" w:hAnsi="Calibri" w:cs="Calibri"/>
        </w:rPr>
        <w:t xml:space="preserve"> (always sending them to Sundown Club at Stanfield)</w:t>
      </w:r>
      <w:r w:rsidRPr="00E32CCD">
        <w:rPr>
          <w:rFonts w:ascii="Calibri" w:hAnsi="Calibri" w:cs="Calibri"/>
        </w:rPr>
        <w:t xml:space="preserve"> or allow them to leave</w:t>
      </w:r>
      <w:r w:rsidRPr="00E32CCD" w:rsidR="00E27473">
        <w:rPr>
          <w:rFonts w:ascii="Calibri" w:hAnsi="Calibri" w:cs="Calibri"/>
        </w:rPr>
        <w:t xml:space="preserve"> (secondary school pupils only)</w:t>
      </w:r>
      <w:r w:rsidRPr="00E32CCD">
        <w:rPr>
          <w:rFonts w:ascii="Calibri" w:hAnsi="Calibri" w:cs="Calibri"/>
        </w:rPr>
        <w:t xml:space="preserve">. </w:t>
      </w:r>
    </w:p>
    <w:p w:rsidRPr="00E32CCD" w:rsidR="003C3A8C" w:rsidP="00F179F9" w:rsidRDefault="003C3A8C" w14:paraId="62EBF62C" w14:textId="52206CA1">
      <w:pPr>
        <w:jc w:val="both"/>
        <w:rPr>
          <w:rFonts w:ascii="Calibri" w:hAnsi="Calibri" w:cs="Calibri"/>
        </w:rPr>
      </w:pPr>
      <w:r w:rsidRPr="00E32CCD">
        <w:rPr>
          <w:rFonts w:ascii="Calibri" w:hAnsi="Calibri" w:cs="Calibri"/>
        </w:rPr>
        <w:t xml:space="preserve">The </w:t>
      </w:r>
      <w:r w:rsidRPr="00E32CCD" w:rsidR="00FA443F">
        <w:rPr>
          <w:rFonts w:ascii="Calibri" w:hAnsi="Calibri" w:cs="Calibri"/>
        </w:rPr>
        <w:t>school</w:t>
      </w:r>
      <w:r w:rsidRPr="00E32CCD">
        <w:rPr>
          <w:rFonts w:ascii="Calibri" w:hAnsi="Calibri" w:cs="Calibri"/>
        </w:rPr>
        <w:t xml:space="preserve"> site closes at 7.00pm and activity staff will wait with </w:t>
      </w:r>
      <w:r w:rsidRPr="00E32CCD" w:rsidR="00051DE8">
        <w:rPr>
          <w:rFonts w:ascii="Calibri" w:hAnsi="Calibri" w:cs="Calibri"/>
        </w:rPr>
        <w:t>pupils</w:t>
      </w:r>
      <w:r w:rsidRPr="00E32CCD">
        <w:rPr>
          <w:rFonts w:ascii="Calibri" w:hAnsi="Calibri" w:cs="Calibri"/>
        </w:rPr>
        <w:t xml:space="preserve"> if they are to be collected after this time if it is not deemed safe for them to </w:t>
      </w:r>
      <w:r w:rsidR="00FA443F">
        <w:rPr>
          <w:rFonts w:ascii="Calibri" w:hAnsi="Calibri" w:cs="Calibri"/>
        </w:rPr>
        <w:t>g</w:t>
      </w:r>
      <w:r w:rsidRPr="00E32CCD">
        <w:rPr>
          <w:rFonts w:ascii="Calibri" w:hAnsi="Calibri" w:cs="Calibri"/>
        </w:rPr>
        <w:t xml:space="preserve">o home alone. </w:t>
      </w:r>
    </w:p>
    <w:p w:rsidRPr="00E32CCD" w:rsidR="003C3A8C" w:rsidP="00F179F9" w:rsidRDefault="003C3A8C" w14:paraId="3F041664" w14:textId="54B0FF47">
      <w:pPr>
        <w:jc w:val="both"/>
        <w:rPr>
          <w:rFonts w:ascii="Calibri" w:hAnsi="Calibri" w:cs="Calibri"/>
        </w:rPr>
      </w:pPr>
      <w:r w:rsidRPr="00E32CCD">
        <w:rPr>
          <w:rFonts w:ascii="Calibri" w:hAnsi="Calibri" w:cs="Calibri"/>
        </w:rPr>
        <w:t xml:space="preserve">A member of SMT or Head of House is on Late duty every day between 4.15-5.00pm to oversee the travel arrangements of any pupil who has missed a bus or when a parent has been delayed. </w:t>
      </w:r>
      <w:r w:rsidRPr="00E32CCD" w:rsidR="1C3D3012">
        <w:rPr>
          <w:rFonts w:ascii="Calibri" w:hAnsi="Calibri" w:cs="Calibri"/>
        </w:rPr>
        <w:t>(THIS NEEDS TO BE DISTINGUISHED ACROSS SITES)</w:t>
      </w:r>
    </w:p>
    <w:p w:rsidRPr="00106F5A" w:rsidR="003C3A8C" w:rsidP="00090293" w:rsidRDefault="003C3A8C" w14:paraId="1ADBDD9C" w14:textId="718FCB1E">
      <w:pPr>
        <w:pStyle w:val="Heading1"/>
        <w:rPr>
          <w:rFonts w:ascii="Calibri" w:hAnsi="Calibri" w:cs="Calibri"/>
          <w:b/>
          <w:bCs/>
          <w:color w:val="auto"/>
          <w:sz w:val="24"/>
          <w:szCs w:val="24"/>
        </w:rPr>
      </w:pPr>
      <w:bookmarkStart w:name="_Toc193807476" w:id="7"/>
      <w:r w:rsidRPr="00106F5A">
        <w:rPr>
          <w:rFonts w:ascii="Calibri" w:hAnsi="Calibri" w:cs="Calibri"/>
          <w:b/>
          <w:bCs/>
          <w:color w:val="auto"/>
          <w:sz w:val="24"/>
          <w:szCs w:val="24"/>
        </w:rPr>
        <w:lastRenderedPageBreak/>
        <w:t>7</w:t>
      </w:r>
      <w:r w:rsidRPr="00106F5A" w:rsidR="003A42F0">
        <w:rPr>
          <w:rFonts w:ascii="Calibri" w:hAnsi="Calibri" w:cs="Calibri"/>
          <w:b/>
          <w:bCs/>
          <w:color w:val="auto"/>
          <w:sz w:val="24"/>
          <w:szCs w:val="24"/>
        </w:rPr>
        <w:tab/>
      </w:r>
      <w:r w:rsidRPr="00106F5A">
        <w:rPr>
          <w:rFonts w:ascii="Calibri" w:hAnsi="Calibri" w:cs="Calibri"/>
          <w:b/>
          <w:bCs/>
          <w:color w:val="auto"/>
          <w:sz w:val="24"/>
          <w:szCs w:val="24"/>
        </w:rPr>
        <w:t>S</w:t>
      </w:r>
      <w:r w:rsidRPr="00106F5A" w:rsidR="7A0582F3">
        <w:rPr>
          <w:rFonts w:ascii="Calibri" w:hAnsi="Calibri" w:cs="Calibri"/>
          <w:b/>
          <w:bCs/>
          <w:color w:val="auto"/>
          <w:sz w:val="24"/>
          <w:szCs w:val="24"/>
        </w:rPr>
        <w:t>upervision whilst travelling to and from School</w:t>
      </w:r>
      <w:bookmarkEnd w:id="7"/>
    </w:p>
    <w:p w:rsidRPr="00E32CCD" w:rsidR="003C3A8C" w:rsidP="00F179F9" w:rsidRDefault="003C3A8C" w14:paraId="7FD176FF" w14:textId="57CE3749">
      <w:pPr>
        <w:jc w:val="both"/>
        <w:rPr>
          <w:rFonts w:ascii="Calibri" w:hAnsi="Calibri" w:cs="Calibri"/>
        </w:rPr>
      </w:pPr>
      <w:r w:rsidRPr="00E32CCD">
        <w:rPr>
          <w:rFonts w:ascii="Calibri" w:hAnsi="Calibri" w:cs="Calibri"/>
        </w:rPr>
        <w:t xml:space="preserve">Parents are responsible for ensuring that their children travel safely to and from </w:t>
      </w:r>
      <w:r w:rsidRPr="00E32CCD" w:rsidR="66F60487">
        <w:rPr>
          <w:rFonts w:ascii="Calibri" w:hAnsi="Calibri" w:cs="Calibri"/>
        </w:rPr>
        <w:t>S</w:t>
      </w:r>
      <w:r w:rsidRPr="00E32CCD">
        <w:rPr>
          <w:rFonts w:ascii="Calibri" w:hAnsi="Calibri" w:cs="Calibri"/>
        </w:rPr>
        <w:t xml:space="preserve">chool. The </w:t>
      </w:r>
      <w:r w:rsidRPr="00E32CCD" w:rsidR="003A42F0">
        <w:rPr>
          <w:rFonts w:ascii="Calibri" w:hAnsi="Calibri" w:cs="Calibri"/>
        </w:rPr>
        <w:t>school</w:t>
      </w:r>
      <w:r w:rsidRPr="00E32CCD">
        <w:rPr>
          <w:rFonts w:ascii="Calibri" w:hAnsi="Calibri" w:cs="Calibri"/>
        </w:rPr>
        <w:t xml:space="preserve"> buses are not manned by </w:t>
      </w:r>
      <w:r w:rsidRPr="00E32CCD" w:rsidR="2BD9A841">
        <w:rPr>
          <w:rFonts w:ascii="Calibri" w:hAnsi="Calibri" w:cs="Calibri"/>
        </w:rPr>
        <w:t>S</w:t>
      </w:r>
      <w:r w:rsidRPr="00E32CCD">
        <w:rPr>
          <w:rFonts w:ascii="Calibri" w:hAnsi="Calibri" w:cs="Calibri"/>
        </w:rPr>
        <w:t>chool staff</w:t>
      </w:r>
      <w:r w:rsidRPr="00E32CCD" w:rsidR="008356FF">
        <w:rPr>
          <w:rFonts w:ascii="Calibri" w:hAnsi="Calibri" w:cs="Calibri"/>
        </w:rPr>
        <w:t>, although most Stanfield buses have a chaperone</w:t>
      </w:r>
      <w:r w:rsidRPr="00E32CCD" w:rsidR="001A2B91">
        <w:rPr>
          <w:rFonts w:ascii="Calibri" w:hAnsi="Calibri" w:cs="Calibri"/>
        </w:rPr>
        <w:t>. P</w:t>
      </w:r>
      <w:r w:rsidRPr="00E32CCD">
        <w:rPr>
          <w:rFonts w:ascii="Calibri" w:hAnsi="Calibri" w:cs="Calibri"/>
        </w:rPr>
        <w:t>upils are expected to behave in an appropriate manner, including not walking along the aisles or up/</w:t>
      </w:r>
      <w:r w:rsidRPr="00E32CCD" w:rsidR="003A42F0">
        <w:rPr>
          <w:rFonts w:ascii="Calibri" w:hAnsi="Calibri" w:cs="Calibri"/>
        </w:rPr>
        <w:t>downstairs</w:t>
      </w:r>
      <w:r w:rsidRPr="00E32CCD">
        <w:rPr>
          <w:rFonts w:ascii="Calibri" w:hAnsi="Calibri" w:cs="Calibri"/>
        </w:rPr>
        <w:t xml:space="preserve"> during the journey and by wearing their seatbelts throughout their journey. </w:t>
      </w:r>
    </w:p>
    <w:p w:rsidRPr="00106F5A" w:rsidR="003C3A8C" w:rsidP="00090293" w:rsidRDefault="003C3A8C" w14:paraId="21CEFFDC" w14:textId="042CDD3E">
      <w:pPr>
        <w:pStyle w:val="Heading1"/>
        <w:rPr>
          <w:rFonts w:ascii="Calibri" w:hAnsi="Calibri" w:cs="Calibri"/>
          <w:b/>
          <w:bCs/>
          <w:color w:val="auto"/>
          <w:sz w:val="24"/>
          <w:szCs w:val="24"/>
        </w:rPr>
      </w:pPr>
      <w:bookmarkStart w:name="_Toc193807477" w:id="8"/>
      <w:r w:rsidRPr="00106F5A">
        <w:rPr>
          <w:rFonts w:ascii="Calibri" w:hAnsi="Calibri" w:cs="Calibri"/>
          <w:b/>
          <w:bCs/>
          <w:color w:val="auto"/>
          <w:sz w:val="24"/>
          <w:szCs w:val="24"/>
        </w:rPr>
        <w:t>8</w:t>
      </w:r>
      <w:r w:rsidRPr="00106F5A" w:rsidR="003A42F0">
        <w:rPr>
          <w:rFonts w:ascii="Calibri" w:hAnsi="Calibri" w:cs="Calibri"/>
          <w:b/>
          <w:bCs/>
          <w:color w:val="auto"/>
          <w:sz w:val="24"/>
          <w:szCs w:val="24"/>
        </w:rPr>
        <w:tab/>
      </w:r>
      <w:r w:rsidRPr="00106F5A">
        <w:rPr>
          <w:rFonts w:ascii="Calibri" w:hAnsi="Calibri" w:cs="Calibri"/>
          <w:b/>
          <w:bCs/>
          <w:color w:val="auto"/>
          <w:sz w:val="24"/>
          <w:szCs w:val="24"/>
        </w:rPr>
        <w:t>S</w:t>
      </w:r>
      <w:r w:rsidRPr="00106F5A" w:rsidR="431B93E7">
        <w:rPr>
          <w:rFonts w:ascii="Calibri" w:hAnsi="Calibri" w:cs="Calibri"/>
          <w:b/>
          <w:bCs/>
          <w:color w:val="auto"/>
          <w:sz w:val="24"/>
          <w:szCs w:val="24"/>
        </w:rPr>
        <w:t>upervision during Educational Visits</w:t>
      </w:r>
      <w:bookmarkEnd w:id="8"/>
    </w:p>
    <w:p w:rsidRPr="00E32CCD" w:rsidR="00613211" w:rsidP="00F179F9" w:rsidRDefault="003C3A8C" w14:paraId="2A1BE4E1" w14:textId="03F339B5">
      <w:pPr>
        <w:jc w:val="both"/>
        <w:rPr>
          <w:rFonts w:ascii="Calibri" w:hAnsi="Calibri" w:cs="Calibri"/>
        </w:rPr>
      </w:pPr>
      <w:r w:rsidRPr="00E32CCD">
        <w:rPr>
          <w:rFonts w:ascii="Calibri" w:hAnsi="Calibri" w:cs="Calibri"/>
        </w:rPr>
        <w:t xml:space="preserve">Details of supervision of pupils on educational visits are set out in the </w:t>
      </w:r>
      <w:r w:rsidRPr="00E32CCD" w:rsidR="65BE3DC9">
        <w:rPr>
          <w:rFonts w:ascii="Calibri" w:hAnsi="Calibri" w:cs="Calibri"/>
        </w:rPr>
        <w:t>S</w:t>
      </w:r>
      <w:r w:rsidRPr="00E32CCD">
        <w:rPr>
          <w:rFonts w:ascii="Calibri" w:hAnsi="Calibri" w:cs="Calibri"/>
        </w:rPr>
        <w:t>chool’s Educational Visits Policy</w:t>
      </w:r>
      <w:r w:rsidRPr="00E32CCD" w:rsidR="6E26733E">
        <w:rPr>
          <w:rFonts w:ascii="Calibri" w:hAnsi="Calibri" w:cs="Calibri"/>
        </w:rPr>
        <w:t xml:space="preserve"> and detailed in risk assessment </w:t>
      </w:r>
      <w:r w:rsidRPr="00E32CCD" w:rsidR="002A713E">
        <w:rPr>
          <w:rFonts w:ascii="Calibri" w:hAnsi="Calibri" w:cs="Calibri"/>
        </w:rPr>
        <w:t>documentation</w:t>
      </w:r>
      <w:r w:rsidR="00993FB9">
        <w:rPr>
          <w:rFonts w:ascii="Calibri" w:hAnsi="Calibri" w:cs="Calibri"/>
        </w:rPr>
        <w:t xml:space="preserve">. </w:t>
      </w:r>
      <w:r w:rsidRPr="00E32CCD">
        <w:rPr>
          <w:rFonts w:ascii="Calibri" w:hAnsi="Calibri" w:cs="Calibri"/>
        </w:rPr>
        <w:t xml:space="preserve">The ratio of supervising adults to participating pupils will always accord with DFE guidelines. </w:t>
      </w:r>
    </w:p>
    <w:p w:rsidRPr="00106F5A" w:rsidR="003C3A8C" w:rsidP="00090293" w:rsidRDefault="003C3A8C" w14:paraId="6636B32A" w14:textId="2AC8F761">
      <w:pPr>
        <w:pStyle w:val="Heading1"/>
        <w:rPr>
          <w:rFonts w:ascii="Calibri" w:hAnsi="Calibri" w:cs="Calibri"/>
          <w:b/>
          <w:bCs/>
          <w:color w:val="auto"/>
          <w:sz w:val="24"/>
          <w:szCs w:val="24"/>
        </w:rPr>
      </w:pPr>
      <w:bookmarkStart w:name="_Toc193807478" w:id="9"/>
      <w:r w:rsidRPr="00106F5A">
        <w:rPr>
          <w:rFonts w:ascii="Calibri" w:hAnsi="Calibri" w:cs="Calibri"/>
          <w:b/>
          <w:bCs/>
          <w:color w:val="auto"/>
          <w:sz w:val="24"/>
          <w:szCs w:val="24"/>
        </w:rPr>
        <w:t>9</w:t>
      </w:r>
      <w:r w:rsidRPr="00106F5A" w:rsidR="00993FB9">
        <w:rPr>
          <w:rFonts w:ascii="Calibri" w:hAnsi="Calibri" w:cs="Calibri"/>
          <w:b/>
          <w:bCs/>
          <w:color w:val="auto"/>
          <w:sz w:val="24"/>
          <w:szCs w:val="24"/>
        </w:rPr>
        <w:tab/>
      </w:r>
      <w:r w:rsidRPr="00106F5A">
        <w:rPr>
          <w:rFonts w:ascii="Calibri" w:hAnsi="Calibri" w:cs="Calibri"/>
          <w:b/>
          <w:bCs/>
          <w:color w:val="auto"/>
          <w:sz w:val="24"/>
          <w:szCs w:val="24"/>
        </w:rPr>
        <w:t>A</w:t>
      </w:r>
      <w:r w:rsidRPr="00106F5A" w:rsidR="195BA8FA">
        <w:rPr>
          <w:rFonts w:ascii="Calibri" w:hAnsi="Calibri" w:cs="Calibri"/>
          <w:b/>
          <w:bCs/>
          <w:color w:val="auto"/>
          <w:sz w:val="24"/>
          <w:szCs w:val="24"/>
        </w:rPr>
        <w:t>reas Pupils may not Access</w:t>
      </w:r>
      <w:bookmarkEnd w:id="9"/>
    </w:p>
    <w:p w:rsidRPr="00E32CCD" w:rsidR="003C3A8C" w:rsidP="00F179F9" w:rsidRDefault="003C3A8C" w14:paraId="5549CD9D" w14:textId="42F7F373">
      <w:pPr>
        <w:jc w:val="both"/>
        <w:rPr>
          <w:rFonts w:ascii="Calibri" w:hAnsi="Calibri" w:cs="Calibri"/>
        </w:rPr>
      </w:pPr>
      <w:r w:rsidRPr="00E32CCD">
        <w:rPr>
          <w:rFonts w:ascii="Calibri" w:hAnsi="Calibri" w:cs="Calibri"/>
        </w:rPr>
        <w:t>We ensure that pupils do not have unsupervised access to potentially dangerous areas, such as the Science Laboratories, the gym, and the kitchens. Clear signs are displayed where pupils may</w:t>
      </w:r>
      <w:r w:rsidRPr="00E32CCD" w:rsidR="00F27CBA">
        <w:rPr>
          <w:rFonts w:ascii="Calibri" w:hAnsi="Calibri" w:cs="Calibri"/>
        </w:rPr>
        <w:t xml:space="preserve"> </w:t>
      </w:r>
      <w:r w:rsidRPr="00E32CCD">
        <w:rPr>
          <w:rFonts w:ascii="Calibri" w:hAnsi="Calibri" w:cs="Calibri"/>
        </w:rPr>
        <w:t>not enter a room and</w:t>
      </w:r>
      <w:r w:rsidRPr="00E32CCD" w:rsidR="00F27CBA">
        <w:rPr>
          <w:rFonts w:ascii="Calibri" w:hAnsi="Calibri" w:cs="Calibri"/>
        </w:rPr>
        <w:t>,</w:t>
      </w:r>
      <w:r w:rsidRPr="00E32CCD">
        <w:rPr>
          <w:rFonts w:ascii="Calibri" w:hAnsi="Calibri" w:cs="Calibri"/>
        </w:rPr>
        <w:t xml:space="preserve"> where possible</w:t>
      </w:r>
      <w:r w:rsidRPr="00E32CCD" w:rsidR="00F27CBA">
        <w:rPr>
          <w:rFonts w:ascii="Calibri" w:hAnsi="Calibri" w:cs="Calibri"/>
        </w:rPr>
        <w:t>,</w:t>
      </w:r>
      <w:r w:rsidRPr="00E32CCD">
        <w:rPr>
          <w:rFonts w:ascii="Calibri" w:hAnsi="Calibri" w:cs="Calibri"/>
        </w:rPr>
        <w:t xml:space="preserve"> doors to these areas are kept locked when not in use. All flammables and chemicals are kept securely locked in appropriate storage facilities. </w:t>
      </w:r>
    </w:p>
    <w:p w:rsidRPr="00E32CCD" w:rsidR="003C3A8C" w:rsidP="00F179F9" w:rsidRDefault="003C3A8C" w14:paraId="0B61D8FB" w14:textId="77777777">
      <w:pPr>
        <w:jc w:val="both"/>
        <w:rPr>
          <w:rFonts w:ascii="Calibri" w:hAnsi="Calibri" w:cs="Calibri"/>
        </w:rPr>
      </w:pPr>
      <w:r w:rsidRPr="00E32CCD">
        <w:rPr>
          <w:rFonts w:ascii="Calibri" w:hAnsi="Calibri" w:cs="Calibri"/>
        </w:rPr>
        <w:t xml:space="preserve">Pupils are expected to follow all reasonable instructions given to them by school staff. </w:t>
      </w:r>
    </w:p>
    <w:p w:rsidRPr="00106F5A" w:rsidR="003C3A8C" w:rsidP="001015C0" w:rsidRDefault="003C3A8C" w14:paraId="43CDB999" w14:textId="1E31BB8A">
      <w:pPr>
        <w:pStyle w:val="Heading1"/>
        <w:rPr>
          <w:rFonts w:ascii="Calibri" w:hAnsi="Calibri" w:cs="Calibri"/>
          <w:b/>
          <w:bCs/>
          <w:color w:val="auto"/>
          <w:sz w:val="24"/>
          <w:szCs w:val="24"/>
        </w:rPr>
      </w:pPr>
      <w:bookmarkStart w:name="_Toc193807479" w:id="10"/>
      <w:r w:rsidRPr="00106F5A">
        <w:rPr>
          <w:rFonts w:ascii="Calibri" w:hAnsi="Calibri" w:cs="Calibri"/>
          <w:b/>
          <w:bCs/>
          <w:color w:val="auto"/>
          <w:sz w:val="24"/>
          <w:szCs w:val="24"/>
        </w:rPr>
        <w:t>10</w:t>
      </w:r>
      <w:r w:rsidRPr="00106F5A" w:rsidR="00993FB9">
        <w:rPr>
          <w:rFonts w:ascii="Calibri" w:hAnsi="Calibri" w:cs="Calibri"/>
          <w:b/>
          <w:bCs/>
          <w:color w:val="auto"/>
          <w:sz w:val="24"/>
          <w:szCs w:val="24"/>
        </w:rPr>
        <w:tab/>
      </w:r>
      <w:r w:rsidRPr="00106F5A">
        <w:rPr>
          <w:rFonts w:ascii="Calibri" w:hAnsi="Calibri" w:cs="Calibri"/>
          <w:b/>
          <w:bCs/>
          <w:color w:val="auto"/>
          <w:sz w:val="24"/>
          <w:szCs w:val="24"/>
        </w:rPr>
        <w:t>S</w:t>
      </w:r>
      <w:r w:rsidRPr="00106F5A" w:rsidR="0CE3A2B0">
        <w:rPr>
          <w:rFonts w:ascii="Calibri" w:hAnsi="Calibri" w:cs="Calibri"/>
          <w:b/>
          <w:bCs/>
          <w:color w:val="auto"/>
          <w:sz w:val="24"/>
          <w:szCs w:val="24"/>
        </w:rPr>
        <w:t>ecurity &amp; Access Control</w:t>
      </w:r>
      <w:bookmarkEnd w:id="10"/>
    </w:p>
    <w:p w:rsidRPr="00E32CCD" w:rsidR="001F4307" w:rsidP="00F179F9" w:rsidRDefault="003C3A8C" w14:paraId="68831414" w14:textId="0521E7BA">
      <w:pPr>
        <w:ind w:left="-3"/>
        <w:jc w:val="both"/>
        <w:rPr>
          <w:rFonts w:ascii="Calibri" w:hAnsi="Calibri" w:cs="Calibri"/>
        </w:rPr>
      </w:pPr>
      <w:r w:rsidRPr="00E32CCD">
        <w:rPr>
          <w:rFonts w:ascii="Calibri" w:hAnsi="Calibri" w:cs="Calibri"/>
        </w:rPr>
        <w:t xml:space="preserve">All staff and Sixth Formers sign in and out when entering or leaving the premises. Visitors are required to sign in and </w:t>
      </w:r>
      <w:r w:rsidRPr="00E32CCD" w:rsidR="6581A9E6">
        <w:rPr>
          <w:rFonts w:ascii="Calibri" w:hAnsi="Calibri" w:cs="Calibri"/>
        </w:rPr>
        <w:t>pupil</w:t>
      </w:r>
      <w:r w:rsidRPr="00E32CCD">
        <w:rPr>
          <w:rFonts w:ascii="Calibri" w:hAnsi="Calibri" w:cs="Calibri"/>
        </w:rPr>
        <w:t xml:space="preserve">s who leave the </w:t>
      </w:r>
      <w:r w:rsidRPr="00E32CCD" w:rsidR="2B18A3D4">
        <w:rPr>
          <w:rFonts w:ascii="Calibri" w:hAnsi="Calibri" w:cs="Calibri"/>
        </w:rPr>
        <w:t>S</w:t>
      </w:r>
      <w:r w:rsidRPr="00E32CCD">
        <w:rPr>
          <w:rFonts w:ascii="Calibri" w:hAnsi="Calibri" w:cs="Calibri"/>
        </w:rPr>
        <w:t xml:space="preserve">chool site during the </w:t>
      </w:r>
      <w:r w:rsidRPr="00E32CCD" w:rsidR="0340E745">
        <w:rPr>
          <w:rFonts w:ascii="Calibri" w:hAnsi="Calibri" w:cs="Calibri"/>
        </w:rPr>
        <w:t>S</w:t>
      </w:r>
      <w:r w:rsidRPr="00E32CCD">
        <w:rPr>
          <w:rFonts w:ascii="Calibri" w:hAnsi="Calibri" w:cs="Calibri"/>
        </w:rPr>
        <w:t>chool day are required to sign in and out at reception; contractors will be accompanied if necessary</w:t>
      </w:r>
      <w:r w:rsidRPr="00E32CCD" w:rsidR="40D6BA0F">
        <w:rPr>
          <w:rFonts w:ascii="Calibri" w:hAnsi="Calibri" w:cs="Calibri"/>
        </w:rPr>
        <w:t>.</w:t>
      </w:r>
    </w:p>
    <w:p w:rsidRPr="00E32CCD" w:rsidR="001F4307" w:rsidP="00F179F9" w:rsidRDefault="3738EE42" w14:paraId="1FD6D88E" w14:textId="67CCC002">
      <w:pPr>
        <w:ind w:left="-3"/>
        <w:jc w:val="both"/>
        <w:rPr>
          <w:rFonts w:ascii="Calibri" w:hAnsi="Calibri" w:cs="Calibri"/>
        </w:rPr>
      </w:pPr>
      <w:r w:rsidRPr="00E32CCD">
        <w:rPr>
          <w:rFonts w:ascii="Calibri" w:hAnsi="Calibri" w:cs="Calibri"/>
        </w:rPr>
        <w:t>T</w:t>
      </w:r>
      <w:r w:rsidRPr="00E32CCD" w:rsidR="00D51AAE">
        <w:rPr>
          <w:rFonts w:ascii="Calibri" w:hAnsi="Calibri" w:cs="Calibri"/>
        </w:rPr>
        <w:t xml:space="preserve">he majority of contractors the </w:t>
      </w:r>
      <w:r w:rsidRPr="00E32CCD" w:rsidR="3384BF68">
        <w:rPr>
          <w:rFonts w:ascii="Calibri" w:hAnsi="Calibri" w:cs="Calibri"/>
        </w:rPr>
        <w:t>S</w:t>
      </w:r>
      <w:r w:rsidRPr="00E32CCD" w:rsidR="00D51AAE">
        <w:rPr>
          <w:rFonts w:ascii="Calibri" w:hAnsi="Calibri" w:cs="Calibri"/>
        </w:rPr>
        <w:t xml:space="preserve">chool uses are DBS checked and can thus move around the </w:t>
      </w:r>
      <w:r w:rsidRPr="00E32CCD" w:rsidR="65E135D9">
        <w:rPr>
          <w:rFonts w:ascii="Calibri" w:hAnsi="Calibri" w:cs="Calibri"/>
        </w:rPr>
        <w:t>S</w:t>
      </w:r>
      <w:r w:rsidRPr="00E32CCD" w:rsidR="00D51AAE">
        <w:rPr>
          <w:rFonts w:ascii="Calibri" w:hAnsi="Calibri" w:cs="Calibri"/>
        </w:rPr>
        <w:t xml:space="preserve">chool freely to carry out maintenance work. </w:t>
      </w:r>
      <w:r w:rsidRPr="00E32CCD" w:rsidR="003C3A8C">
        <w:rPr>
          <w:rFonts w:ascii="Calibri" w:hAnsi="Calibri" w:cs="Calibri"/>
        </w:rPr>
        <w:t xml:space="preserve">During the </w:t>
      </w:r>
      <w:r w:rsidRPr="00E32CCD" w:rsidR="64E54F33">
        <w:rPr>
          <w:rFonts w:ascii="Calibri" w:hAnsi="Calibri" w:cs="Calibri"/>
        </w:rPr>
        <w:t>S</w:t>
      </w:r>
      <w:r w:rsidRPr="00E32CCD" w:rsidR="003C3A8C">
        <w:rPr>
          <w:rFonts w:ascii="Calibri" w:hAnsi="Calibri" w:cs="Calibri"/>
        </w:rPr>
        <w:t xml:space="preserve">chool </w:t>
      </w:r>
      <w:r w:rsidRPr="00E32CCD" w:rsidR="00993FB9">
        <w:rPr>
          <w:rFonts w:ascii="Calibri" w:hAnsi="Calibri" w:cs="Calibri"/>
        </w:rPr>
        <w:t>day, entry</w:t>
      </w:r>
      <w:r w:rsidRPr="00E32CCD" w:rsidR="003C3A8C">
        <w:rPr>
          <w:rFonts w:ascii="Calibri" w:hAnsi="Calibri" w:cs="Calibri"/>
        </w:rPr>
        <w:t xml:space="preserve"> to the building is via </w:t>
      </w:r>
      <w:r w:rsidRPr="00E32CCD" w:rsidR="13C0ECF8">
        <w:rPr>
          <w:rFonts w:ascii="Calibri" w:hAnsi="Calibri" w:cs="Calibri"/>
        </w:rPr>
        <w:t>R</w:t>
      </w:r>
      <w:r w:rsidRPr="00E32CCD" w:rsidR="003C3A8C">
        <w:rPr>
          <w:rFonts w:ascii="Calibri" w:hAnsi="Calibri" w:cs="Calibri"/>
        </w:rPr>
        <w:t>eception only, where visitors' entry is approved and recorded.</w:t>
      </w:r>
      <w:r w:rsidRPr="00E32CCD" w:rsidR="001F4307">
        <w:rPr>
          <w:rFonts w:ascii="Calibri" w:hAnsi="Calibri" w:cs="Calibri"/>
        </w:rPr>
        <w:t xml:space="preserve"> </w:t>
      </w:r>
      <w:r w:rsidRPr="00E32CCD" w:rsidR="00E444E8">
        <w:rPr>
          <w:rFonts w:ascii="Calibri" w:hAnsi="Calibri" w:cs="Calibri"/>
        </w:rPr>
        <w:t>At Stanfield, t</w:t>
      </w:r>
      <w:r w:rsidRPr="00E32CCD" w:rsidR="001F4307">
        <w:rPr>
          <w:rFonts w:ascii="Calibri" w:hAnsi="Calibri" w:cs="Calibri"/>
        </w:rPr>
        <w:t xml:space="preserve">he exception to this would be parents entering the </w:t>
      </w:r>
      <w:r w:rsidRPr="00E32CCD" w:rsidR="73FE923D">
        <w:rPr>
          <w:rFonts w:ascii="Calibri" w:hAnsi="Calibri" w:cs="Calibri"/>
        </w:rPr>
        <w:t>S</w:t>
      </w:r>
      <w:r w:rsidRPr="00E32CCD" w:rsidR="001F4307">
        <w:rPr>
          <w:rFonts w:ascii="Calibri" w:hAnsi="Calibri" w:cs="Calibri"/>
        </w:rPr>
        <w:t xml:space="preserve">chool via the side gate for a </w:t>
      </w:r>
      <w:r w:rsidRPr="00E32CCD" w:rsidR="5136D7A4">
        <w:rPr>
          <w:rFonts w:ascii="Calibri" w:hAnsi="Calibri" w:cs="Calibri"/>
        </w:rPr>
        <w:t>S</w:t>
      </w:r>
      <w:r w:rsidRPr="00E32CCD" w:rsidR="001F4307">
        <w:rPr>
          <w:rFonts w:ascii="Calibri" w:hAnsi="Calibri" w:cs="Calibri"/>
        </w:rPr>
        <w:t xml:space="preserve">chool event, in which case the gate will be manned by a member of staff and any visitors to the </w:t>
      </w:r>
      <w:r w:rsidRPr="00E32CCD" w:rsidR="07089EC2">
        <w:rPr>
          <w:rFonts w:ascii="Calibri" w:hAnsi="Calibri" w:cs="Calibri"/>
        </w:rPr>
        <w:t>S</w:t>
      </w:r>
      <w:r w:rsidRPr="00E32CCD" w:rsidR="001F4307">
        <w:rPr>
          <w:rFonts w:ascii="Calibri" w:hAnsi="Calibri" w:cs="Calibri"/>
        </w:rPr>
        <w:t>chool will be supervised by a member of staff whilst on site.</w:t>
      </w:r>
    </w:p>
    <w:p w:rsidRPr="00E32CCD" w:rsidR="003C3A8C" w:rsidP="00F179F9" w:rsidRDefault="003C3A8C" w14:paraId="46560710" w14:textId="125F99A9">
      <w:pPr>
        <w:jc w:val="both"/>
        <w:rPr>
          <w:rFonts w:ascii="Calibri" w:hAnsi="Calibri" w:cs="Calibri"/>
        </w:rPr>
      </w:pPr>
      <w:r w:rsidRPr="00E32CCD">
        <w:rPr>
          <w:rFonts w:ascii="Calibri" w:hAnsi="Calibri" w:cs="Calibri"/>
        </w:rPr>
        <w:t xml:space="preserve">Visitors to the </w:t>
      </w:r>
      <w:r w:rsidRPr="00E32CCD" w:rsidR="1F023379">
        <w:rPr>
          <w:rFonts w:ascii="Calibri" w:hAnsi="Calibri" w:cs="Calibri"/>
        </w:rPr>
        <w:t>S</w:t>
      </w:r>
      <w:r w:rsidRPr="00E32CCD">
        <w:rPr>
          <w:rFonts w:ascii="Calibri" w:hAnsi="Calibri" w:cs="Calibri"/>
        </w:rPr>
        <w:t>chool are given colour</w:t>
      </w:r>
      <w:r w:rsidRPr="00E32CCD" w:rsidR="6C82EC97">
        <w:rPr>
          <w:rFonts w:ascii="Calibri" w:hAnsi="Calibri" w:cs="Calibri"/>
        </w:rPr>
        <w:t>-</w:t>
      </w:r>
      <w:r w:rsidRPr="00E32CCD">
        <w:rPr>
          <w:rFonts w:ascii="Calibri" w:hAnsi="Calibri" w:cs="Calibri"/>
        </w:rPr>
        <w:t>coded lanyards. Staff and pupils are aware of the meaning of the colour coded lanyards</w:t>
      </w:r>
      <w:r w:rsidR="008F7F85">
        <w:rPr>
          <w:rFonts w:ascii="Calibri" w:hAnsi="Calibri" w:cs="Calibri"/>
        </w:rPr>
        <w:t xml:space="preserve">: </w:t>
      </w:r>
    </w:p>
    <w:p w:rsidRPr="00E32CCD" w:rsidR="003C3A8C" w:rsidP="00F179F9" w:rsidRDefault="003C3A8C" w14:paraId="6D59BA8A" w14:textId="1C9F08DD">
      <w:pPr>
        <w:jc w:val="both"/>
        <w:rPr>
          <w:rFonts w:ascii="Calibri" w:hAnsi="Calibri" w:cs="Calibri"/>
        </w:rPr>
      </w:pPr>
      <w:r w:rsidRPr="00E32CCD">
        <w:rPr>
          <w:rFonts w:ascii="Calibri" w:hAnsi="Calibri" w:cs="Calibri"/>
        </w:rPr>
        <w:t>Blue Lanyard</w:t>
      </w:r>
      <w:r w:rsidRPr="00E32CCD" w:rsidR="1FBBABCC">
        <w:rPr>
          <w:rFonts w:ascii="Calibri" w:hAnsi="Calibri" w:cs="Calibri"/>
        </w:rPr>
        <w:t>:</w:t>
      </w:r>
      <w:r w:rsidRPr="00E32CCD">
        <w:rPr>
          <w:rFonts w:ascii="Calibri" w:hAnsi="Calibri" w:cs="Calibri"/>
        </w:rPr>
        <w:tab/>
      </w:r>
      <w:r w:rsidRPr="00E32CCD">
        <w:rPr>
          <w:rFonts w:ascii="Calibri" w:hAnsi="Calibri" w:cs="Calibri"/>
        </w:rPr>
        <w:tab/>
      </w:r>
      <w:r w:rsidRPr="00E32CCD" w:rsidR="48E8D707">
        <w:rPr>
          <w:rFonts w:ascii="Calibri" w:hAnsi="Calibri" w:cs="Calibri"/>
        </w:rPr>
        <w:t>M</w:t>
      </w:r>
      <w:r w:rsidRPr="00E32CCD">
        <w:rPr>
          <w:rFonts w:ascii="Calibri" w:hAnsi="Calibri" w:cs="Calibri"/>
        </w:rPr>
        <w:t xml:space="preserve">ember of staff </w:t>
      </w:r>
    </w:p>
    <w:p w:rsidRPr="00E32CCD" w:rsidR="003C3A8C" w:rsidP="00F179F9" w:rsidRDefault="003C3A8C" w14:paraId="26563626" w14:textId="7896B185">
      <w:pPr>
        <w:jc w:val="both"/>
        <w:rPr>
          <w:rFonts w:ascii="Calibri" w:hAnsi="Calibri" w:cs="Calibri"/>
        </w:rPr>
      </w:pPr>
      <w:r w:rsidRPr="00E32CCD">
        <w:rPr>
          <w:rFonts w:ascii="Calibri" w:hAnsi="Calibri" w:cs="Calibri"/>
        </w:rPr>
        <w:t>Red Lanyards</w:t>
      </w:r>
      <w:r w:rsidRPr="00E32CCD" w:rsidR="3E94B9EC">
        <w:rPr>
          <w:rFonts w:ascii="Calibri" w:hAnsi="Calibri" w:cs="Calibri"/>
        </w:rPr>
        <w:t xml:space="preserve">: </w:t>
      </w:r>
      <w:r w:rsidRPr="00E32CCD">
        <w:rPr>
          <w:rFonts w:ascii="Calibri" w:hAnsi="Calibri" w:cs="Calibri"/>
        </w:rPr>
        <w:tab/>
      </w:r>
      <w:r w:rsidR="008F7F85">
        <w:rPr>
          <w:rFonts w:ascii="Calibri" w:hAnsi="Calibri" w:cs="Calibri"/>
        </w:rPr>
        <w:tab/>
      </w:r>
      <w:r w:rsidRPr="00E32CCD" w:rsidR="5D110D8F">
        <w:rPr>
          <w:rFonts w:ascii="Calibri" w:hAnsi="Calibri" w:cs="Calibri"/>
        </w:rPr>
        <w:t>V</w:t>
      </w:r>
      <w:r w:rsidRPr="00E32CCD">
        <w:rPr>
          <w:rFonts w:ascii="Calibri" w:hAnsi="Calibri" w:cs="Calibri"/>
        </w:rPr>
        <w:t xml:space="preserve">isitor to the </w:t>
      </w:r>
      <w:r w:rsidRPr="00E32CCD" w:rsidR="57B30F6E">
        <w:rPr>
          <w:rFonts w:ascii="Calibri" w:hAnsi="Calibri" w:cs="Calibri"/>
        </w:rPr>
        <w:t>S</w:t>
      </w:r>
      <w:r w:rsidRPr="00E32CCD">
        <w:rPr>
          <w:rFonts w:ascii="Calibri" w:hAnsi="Calibri" w:cs="Calibri"/>
        </w:rPr>
        <w:t xml:space="preserve">chool who does not require supervision </w:t>
      </w:r>
    </w:p>
    <w:p w:rsidRPr="00E32CCD" w:rsidR="003C3A8C" w:rsidP="000F5B09" w:rsidRDefault="003C3A8C" w14:paraId="54680694" w14:textId="34B8F6D3">
      <w:pPr>
        <w:ind w:left="2160" w:hanging="2160"/>
        <w:jc w:val="both"/>
        <w:rPr>
          <w:rFonts w:ascii="Calibri" w:hAnsi="Calibri" w:cs="Calibri"/>
        </w:rPr>
      </w:pPr>
      <w:r w:rsidRPr="00E32CCD">
        <w:rPr>
          <w:rFonts w:ascii="Calibri" w:hAnsi="Calibri" w:cs="Calibri"/>
        </w:rPr>
        <w:t>Yellow Lanyards</w:t>
      </w:r>
      <w:r w:rsidRPr="00E32CCD" w:rsidR="10B25CEE">
        <w:rPr>
          <w:rFonts w:ascii="Calibri" w:hAnsi="Calibri" w:cs="Calibri"/>
        </w:rPr>
        <w:t xml:space="preserve">: </w:t>
      </w:r>
      <w:r w:rsidRPr="00E32CCD">
        <w:rPr>
          <w:rFonts w:ascii="Calibri" w:hAnsi="Calibri" w:cs="Calibri"/>
        </w:rPr>
        <w:tab/>
      </w:r>
      <w:r w:rsidRPr="00E32CCD" w:rsidR="23EA0162">
        <w:rPr>
          <w:rFonts w:ascii="Calibri" w:hAnsi="Calibri" w:cs="Calibri"/>
        </w:rPr>
        <w:t>V</w:t>
      </w:r>
      <w:r w:rsidRPr="00E32CCD">
        <w:rPr>
          <w:rFonts w:ascii="Calibri" w:hAnsi="Calibri" w:cs="Calibri"/>
        </w:rPr>
        <w:t xml:space="preserve">isitor to the </w:t>
      </w:r>
      <w:r w:rsidRPr="00E32CCD" w:rsidR="4BD05EC0">
        <w:rPr>
          <w:rFonts w:ascii="Calibri" w:hAnsi="Calibri" w:cs="Calibri"/>
        </w:rPr>
        <w:t>S</w:t>
      </w:r>
      <w:r w:rsidRPr="00E32CCD">
        <w:rPr>
          <w:rFonts w:ascii="Calibri" w:hAnsi="Calibri" w:cs="Calibri"/>
        </w:rPr>
        <w:t xml:space="preserve">chool who does require supervision. Any person </w:t>
      </w:r>
      <w:r w:rsidR="000F5B09">
        <w:rPr>
          <w:rFonts w:ascii="Calibri" w:hAnsi="Calibri" w:cs="Calibri"/>
        </w:rPr>
        <w:t>s</w:t>
      </w:r>
      <w:r w:rsidRPr="00E32CCD">
        <w:rPr>
          <w:rFonts w:ascii="Calibri" w:hAnsi="Calibri" w:cs="Calibri"/>
        </w:rPr>
        <w:t xml:space="preserve">potted with a yellow lanyard who is not supervised MUST be </w:t>
      </w:r>
      <w:r w:rsidRPr="00E32CCD" w:rsidR="50428D9E">
        <w:rPr>
          <w:rFonts w:ascii="Calibri" w:hAnsi="Calibri" w:cs="Calibri"/>
        </w:rPr>
        <w:t>r</w:t>
      </w:r>
      <w:r w:rsidRPr="00E32CCD">
        <w:rPr>
          <w:rFonts w:ascii="Calibri" w:hAnsi="Calibri" w:cs="Calibri"/>
        </w:rPr>
        <w:t xml:space="preserve">eported to another member of staff. </w:t>
      </w:r>
    </w:p>
    <w:p w:rsidRPr="00E32CCD" w:rsidR="003C3A8C" w:rsidP="00F179F9" w:rsidRDefault="003C3A8C" w14:paraId="35D12D24" w14:textId="36E1C45C">
      <w:pPr>
        <w:jc w:val="both"/>
        <w:rPr>
          <w:rFonts w:ascii="Calibri" w:hAnsi="Calibri" w:cs="Calibri"/>
        </w:rPr>
      </w:pPr>
      <w:r w:rsidRPr="00E32CCD">
        <w:rPr>
          <w:rFonts w:ascii="Calibri" w:hAnsi="Calibri" w:cs="Calibri"/>
        </w:rPr>
        <w:t>Black Lanyard</w:t>
      </w:r>
      <w:r w:rsidRPr="00E32CCD" w:rsidR="795F19A2">
        <w:rPr>
          <w:rFonts w:ascii="Calibri" w:hAnsi="Calibri" w:cs="Calibri"/>
        </w:rPr>
        <w:t xml:space="preserve">: </w:t>
      </w:r>
      <w:r w:rsidRPr="00E32CCD">
        <w:rPr>
          <w:rFonts w:ascii="Calibri" w:hAnsi="Calibri" w:cs="Calibri"/>
        </w:rPr>
        <w:tab/>
      </w:r>
      <w:r w:rsidR="000F5B09">
        <w:rPr>
          <w:rFonts w:ascii="Calibri" w:hAnsi="Calibri" w:cs="Calibri"/>
        </w:rPr>
        <w:tab/>
      </w:r>
      <w:r w:rsidRPr="00E32CCD" w:rsidR="5A83534E">
        <w:rPr>
          <w:rFonts w:ascii="Calibri" w:hAnsi="Calibri" w:cs="Calibri"/>
        </w:rPr>
        <w:t>S</w:t>
      </w:r>
      <w:r w:rsidRPr="00E32CCD">
        <w:rPr>
          <w:rFonts w:ascii="Calibri" w:hAnsi="Calibri" w:cs="Calibri"/>
        </w:rPr>
        <w:t xml:space="preserve">chool governor </w:t>
      </w:r>
    </w:p>
    <w:p w:rsidR="000F5B09" w:rsidP="00F179F9" w:rsidRDefault="000F5B09" w14:paraId="66B58644" w14:textId="77777777">
      <w:pPr>
        <w:jc w:val="both"/>
        <w:rPr>
          <w:rFonts w:ascii="Calibri" w:hAnsi="Calibri" w:cs="Calibri"/>
        </w:rPr>
      </w:pPr>
    </w:p>
    <w:p w:rsidRPr="00E32CCD" w:rsidR="003C3A8C" w:rsidP="00F179F9" w:rsidRDefault="003C3A8C" w14:paraId="34BD7B98" w14:textId="6BDF0AFD">
      <w:pPr>
        <w:jc w:val="both"/>
        <w:rPr>
          <w:rFonts w:ascii="Calibri" w:hAnsi="Calibri" w:cs="Calibri"/>
        </w:rPr>
      </w:pPr>
      <w:r w:rsidRPr="00E32CCD">
        <w:rPr>
          <w:rFonts w:ascii="Calibri" w:hAnsi="Calibri" w:cs="Calibri"/>
        </w:rPr>
        <w:t xml:space="preserve">Regulations regarding security and lone working are set out in the </w:t>
      </w:r>
      <w:r w:rsidRPr="00E32CCD" w:rsidR="7269D8AA">
        <w:rPr>
          <w:rFonts w:ascii="Calibri" w:hAnsi="Calibri" w:cs="Calibri"/>
        </w:rPr>
        <w:t>S</w:t>
      </w:r>
      <w:r w:rsidRPr="00E32CCD">
        <w:rPr>
          <w:rFonts w:ascii="Calibri" w:hAnsi="Calibri" w:cs="Calibri"/>
        </w:rPr>
        <w:t xml:space="preserve">chool’s Health and Safety Policy. </w:t>
      </w:r>
    </w:p>
    <w:p w:rsidR="000F5B09" w:rsidP="00F179F9" w:rsidRDefault="000F5B09" w14:paraId="67F2E243" w14:textId="77777777">
      <w:pPr>
        <w:jc w:val="both"/>
        <w:rPr>
          <w:rFonts w:ascii="Calibri" w:hAnsi="Calibri" w:cs="Calibri"/>
          <w:b/>
          <w:bCs/>
        </w:rPr>
      </w:pPr>
    </w:p>
    <w:p w:rsidRPr="00106F5A" w:rsidR="003C3A8C" w:rsidP="001015C0" w:rsidRDefault="003C3A8C" w14:paraId="50B3BDD8" w14:textId="721C9A3D">
      <w:pPr>
        <w:pStyle w:val="Heading1"/>
        <w:rPr>
          <w:rFonts w:ascii="Calibri" w:hAnsi="Calibri" w:cs="Calibri"/>
          <w:b/>
          <w:bCs/>
          <w:color w:val="auto"/>
          <w:sz w:val="24"/>
          <w:szCs w:val="24"/>
        </w:rPr>
      </w:pPr>
      <w:bookmarkStart w:name="_Toc193807480" w:id="11"/>
      <w:r w:rsidRPr="00106F5A">
        <w:rPr>
          <w:rFonts w:ascii="Calibri" w:hAnsi="Calibri" w:cs="Calibri"/>
          <w:b/>
          <w:bCs/>
          <w:color w:val="auto"/>
          <w:sz w:val="24"/>
          <w:szCs w:val="24"/>
        </w:rPr>
        <w:lastRenderedPageBreak/>
        <w:t>11</w:t>
      </w:r>
      <w:r w:rsidRPr="00106F5A" w:rsidR="000F5B09">
        <w:rPr>
          <w:rFonts w:ascii="Calibri" w:hAnsi="Calibri" w:cs="Calibri"/>
          <w:b/>
          <w:bCs/>
          <w:color w:val="auto"/>
          <w:sz w:val="24"/>
          <w:szCs w:val="24"/>
        </w:rPr>
        <w:tab/>
      </w:r>
      <w:r w:rsidRPr="00106F5A" w:rsidR="4C346293">
        <w:rPr>
          <w:rFonts w:ascii="Calibri" w:hAnsi="Calibri" w:eastAsia="Aptos" w:cs="Calibri"/>
          <w:b/>
          <w:bCs/>
          <w:color w:val="auto"/>
          <w:sz w:val="24"/>
          <w:szCs w:val="24"/>
        </w:rPr>
        <w:t>Supervising Pupils in Games/Activities or on Transport Arranged by School</w:t>
      </w:r>
      <w:bookmarkEnd w:id="11"/>
      <w:r w:rsidRPr="00106F5A" w:rsidR="4C346293">
        <w:rPr>
          <w:rFonts w:ascii="Calibri" w:hAnsi="Calibri" w:eastAsia="Aptos" w:cs="Calibri"/>
          <w:b/>
          <w:bCs/>
          <w:color w:val="auto"/>
          <w:sz w:val="24"/>
          <w:szCs w:val="24"/>
        </w:rPr>
        <w:t xml:space="preserve"> </w:t>
      </w:r>
    </w:p>
    <w:p w:rsidRPr="00E32CCD" w:rsidR="003C3A8C" w:rsidP="00F179F9" w:rsidRDefault="4C346293" w14:paraId="31BAAEBB" w14:textId="16758C16">
      <w:pPr>
        <w:jc w:val="both"/>
        <w:rPr>
          <w:rFonts w:ascii="Calibri" w:hAnsi="Calibri" w:cs="Calibri"/>
          <w:b/>
          <w:bCs/>
        </w:rPr>
      </w:pPr>
      <w:r w:rsidRPr="00E32CCD">
        <w:rPr>
          <w:rFonts w:ascii="Calibri" w:hAnsi="Calibri" w:eastAsia="Aptos" w:cs="Calibri"/>
        </w:rPr>
        <w:t>Teachers who are responsible for pupils in games/activities or on transport arranged by School (</w:t>
      </w:r>
      <w:proofErr w:type="spellStart"/>
      <w:r w:rsidRPr="00E32CCD">
        <w:rPr>
          <w:rFonts w:ascii="Calibri" w:hAnsi="Calibri" w:eastAsia="Aptos" w:cs="Calibri"/>
        </w:rPr>
        <w:t>ie</w:t>
      </w:r>
      <w:proofErr w:type="spellEnd"/>
      <w:r w:rsidRPr="00E32CCD">
        <w:rPr>
          <w:rFonts w:ascii="Calibri" w:hAnsi="Calibri" w:eastAsia="Aptos" w:cs="Calibri"/>
        </w:rPr>
        <w:t xml:space="preserve"> minibus or coach) must know which pupils are under their care. As with lessons, the teachers responsible must check attendance against a published list and follow up any absences. </w:t>
      </w:r>
    </w:p>
    <w:p w:rsidRPr="00E32CCD" w:rsidR="003C3A8C" w:rsidP="00F179F9" w:rsidRDefault="4C346293" w14:paraId="17DCF161" w14:textId="766CFBF6">
      <w:pPr>
        <w:jc w:val="both"/>
        <w:rPr>
          <w:rFonts w:ascii="Calibri" w:hAnsi="Calibri" w:cs="Calibri"/>
          <w:b/>
          <w:bCs/>
        </w:rPr>
      </w:pPr>
      <w:r w:rsidRPr="00E32CCD">
        <w:rPr>
          <w:rFonts w:ascii="Calibri" w:hAnsi="Calibri" w:eastAsia="Aptos" w:cs="Calibri"/>
        </w:rPr>
        <w:t xml:space="preserve">Teachers responsible for pupils in a minibus or coach must ensure that all pupils are seated at all times and have correctly fastened their seat belts. Teachers must also be aware that it is not permissible for parents to transport any pupil other than their own son/daughter in any private car, unless the pupil’s Head of House has confirmed that written permissions has been received in advance. Please note that this particularly pertains to parents who have supported at fixtures and have offered to return other pupils to School. </w:t>
      </w:r>
    </w:p>
    <w:p w:rsidRPr="00106F5A" w:rsidR="003C3A8C" w:rsidP="001015C0" w:rsidRDefault="4C346293" w14:paraId="6464B5D2" w14:textId="648FBDAD">
      <w:pPr>
        <w:pStyle w:val="Heading1"/>
        <w:rPr>
          <w:rFonts w:ascii="Calibri" w:hAnsi="Calibri" w:cs="Calibri"/>
          <w:b/>
          <w:bCs/>
          <w:color w:val="auto"/>
          <w:sz w:val="24"/>
          <w:szCs w:val="24"/>
        </w:rPr>
      </w:pPr>
      <w:bookmarkStart w:name="_Toc193807481" w:id="12"/>
      <w:r w:rsidRPr="00106F5A">
        <w:rPr>
          <w:rFonts w:ascii="Calibri" w:hAnsi="Calibri" w:eastAsia="Aptos" w:cs="Calibri"/>
          <w:b/>
          <w:bCs/>
          <w:color w:val="auto"/>
          <w:sz w:val="24"/>
          <w:szCs w:val="24"/>
        </w:rPr>
        <w:t>12</w:t>
      </w:r>
      <w:r w:rsidRPr="00106F5A" w:rsidR="000F5B09">
        <w:rPr>
          <w:rFonts w:ascii="Calibri" w:hAnsi="Calibri" w:eastAsia="Aptos" w:cs="Calibri"/>
          <w:b/>
          <w:bCs/>
          <w:color w:val="auto"/>
          <w:sz w:val="24"/>
          <w:szCs w:val="24"/>
        </w:rPr>
        <w:tab/>
      </w:r>
      <w:r w:rsidRPr="00106F5A">
        <w:rPr>
          <w:rFonts w:ascii="Calibri" w:hAnsi="Calibri" w:eastAsia="Aptos" w:cs="Calibri"/>
          <w:b/>
          <w:bCs/>
          <w:color w:val="auto"/>
          <w:sz w:val="24"/>
          <w:szCs w:val="24"/>
        </w:rPr>
        <w:t>Summer Term Issues</w:t>
      </w:r>
      <w:bookmarkEnd w:id="12"/>
      <w:r w:rsidRPr="00106F5A">
        <w:rPr>
          <w:rFonts w:ascii="Calibri" w:hAnsi="Calibri" w:eastAsia="Aptos" w:cs="Calibri"/>
          <w:b/>
          <w:bCs/>
          <w:color w:val="auto"/>
          <w:sz w:val="24"/>
          <w:szCs w:val="24"/>
        </w:rPr>
        <w:t xml:space="preserve"> </w:t>
      </w:r>
    </w:p>
    <w:p w:rsidRPr="00E32CCD" w:rsidR="003C3A8C" w:rsidP="00F179F9" w:rsidRDefault="4C346293" w14:paraId="6133CE61" w14:textId="4C6E2549">
      <w:pPr>
        <w:jc w:val="both"/>
        <w:rPr>
          <w:rFonts w:ascii="Calibri" w:hAnsi="Calibri" w:eastAsia="Aptos" w:cs="Calibri"/>
        </w:rPr>
      </w:pPr>
      <w:r w:rsidRPr="00E32CCD">
        <w:rPr>
          <w:rFonts w:ascii="Calibri" w:hAnsi="Calibri" w:eastAsia="Aptos" w:cs="Calibri"/>
        </w:rPr>
        <w:t>Lesson registration in Summer Term will cease for Years 11 &amp; 13 at half term due to the examination season. Pupil will continue as normal to sign in at Reception during this period until pupils leave School following their last examination. After the final examination, Heads of House will confirm this departure and then mark these pupils as “out of School” on study leave</w:t>
      </w:r>
      <w:r w:rsidRPr="00E32CCD" w:rsidR="31791A40">
        <w:rPr>
          <w:rFonts w:ascii="Calibri" w:hAnsi="Calibri" w:eastAsia="Aptos" w:cs="Calibri"/>
        </w:rPr>
        <w:t>.</w:t>
      </w:r>
    </w:p>
    <w:p w:rsidRPr="00106F5A" w:rsidR="003C3A8C" w:rsidP="001015C0" w:rsidRDefault="31791A40" w14:paraId="4AB74F00" w14:textId="441716B3">
      <w:pPr>
        <w:pStyle w:val="Heading1"/>
        <w:rPr>
          <w:rFonts w:ascii="Calibri" w:hAnsi="Calibri" w:cs="Calibri"/>
          <w:b/>
          <w:bCs/>
          <w:color w:val="auto"/>
          <w:sz w:val="24"/>
          <w:szCs w:val="24"/>
        </w:rPr>
      </w:pPr>
      <w:bookmarkStart w:name="_Toc193807482" w:id="13"/>
      <w:r w:rsidRPr="00106F5A">
        <w:rPr>
          <w:rFonts w:ascii="Calibri" w:hAnsi="Calibri" w:cs="Calibri"/>
          <w:b/>
          <w:bCs/>
          <w:color w:val="auto"/>
          <w:sz w:val="24"/>
          <w:szCs w:val="24"/>
        </w:rPr>
        <w:t>13</w:t>
      </w:r>
      <w:r w:rsidRPr="00106F5A" w:rsidR="006B00CE">
        <w:rPr>
          <w:rFonts w:ascii="Calibri" w:hAnsi="Calibri" w:cs="Calibri"/>
          <w:b/>
          <w:bCs/>
          <w:color w:val="auto"/>
          <w:sz w:val="24"/>
          <w:szCs w:val="24"/>
        </w:rPr>
        <w:tab/>
      </w:r>
      <w:r w:rsidRPr="00106F5A" w:rsidR="24DE8710">
        <w:rPr>
          <w:rFonts w:ascii="Calibri" w:hAnsi="Calibri" w:cs="Calibri"/>
          <w:b/>
          <w:bCs/>
          <w:color w:val="auto"/>
          <w:sz w:val="24"/>
          <w:szCs w:val="24"/>
        </w:rPr>
        <w:t>Missing Pupil</w:t>
      </w:r>
      <w:bookmarkEnd w:id="13"/>
    </w:p>
    <w:p w:rsidRPr="00E32CCD" w:rsidR="003C3A8C" w:rsidP="00F179F9" w:rsidRDefault="24DE8710" w14:paraId="6AFA90D8" w14:textId="3A8C9BC8">
      <w:pPr>
        <w:jc w:val="both"/>
        <w:rPr>
          <w:rFonts w:ascii="Calibri" w:hAnsi="Calibri" w:cs="Calibri"/>
        </w:rPr>
      </w:pPr>
      <w:r w:rsidRPr="00E32CCD">
        <w:rPr>
          <w:rFonts w:ascii="Calibri" w:hAnsi="Calibri" w:cs="Calibri"/>
        </w:rPr>
        <w:t xml:space="preserve">In the event a pupil goes missing during the </w:t>
      </w:r>
      <w:r w:rsidRPr="00E32CCD" w:rsidR="004A3168">
        <w:rPr>
          <w:rFonts w:ascii="Calibri" w:hAnsi="Calibri" w:cs="Calibri"/>
        </w:rPr>
        <w:t>school</w:t>
      </w:r>
      <w:r w:rsidRPr="00E32CCD">
        <w:rPr>
          <w:rFonts w:ascii="Calibri" w:hAnsi="Calibri" w:cs="Calibri"/>
        </w:rPr>
        <w:t xml:space="preserve"> day, guidance on action to be</w:t>
      </w:r>
      <w:r w:rsidRPr="00E32CCD" w:rsidR="26D68504">
        <w:rPr>
          <w:rFonts w:ascii="Calibri" w:hAnsi="Calibri" w:cs="Calibri"/>
        </w:rPr>
        <w:t xml:space="preserve"> </w:t>
      </w:r>
      <w:r w:rsidRPr="00E32CCD">
        <w:rPr>
          <w:rFonts w:ascii="Calibri" w:hAnsi="Calibri" w:cs="Calibri"/>
        </w:rPr>
        <w:t>taken</w:t>
      </w:r>
      <w:r w:rsidRPr="00E32CCD" w:rsidR="69AC34B6">
        <w:rPr>
          <w:rFonts w:ascii="Calibri" w:hAnsi="Calibri" w:cs="Calibri"/>
        </w:rPr>
        <w:t xml:space="preserve"> </w:t>
      </w:r>
      <w:r w:rsidRPr="00E32CCD">
        <w:rPr>
          <w:rFonts w:ascii="Calibri" w:hAnsi="Calibri" w:cs="Calibri"/>
        </w:rPr>
        <w:t>may be found in the Missing Pupil Policy.</w:t>
      </w:r>
    </w:p>
    <w:p w:rsidRPr="00106F5A" w:rsidR="003C3A8C" w:rsidP="001015C0" w:rsidRDefault="12E373BC" w14:paraId="643B54ED" w14:textId="536A15B1">
      <w:pPr>
        <w:pStyle w:val="Heading1"/>
        <w:rPr>
          <w:rFonts w:ascii="Calibri" w:hAnsi="Calibri" w:cs="Calibri"/>
          <w:b/>
          <w:bCs/>
          <w:color w:val="auto"/>
          <w:sz w:val="24"/>
          <w:szCs w:val="24"/>
        </w:rPr>
      </w:pPr>
      <w:bookmarkStart w:name="_Toc193807483" w:id="14"/>
      <w:r w:rsidRPr="00106F5A">
        <w:rPr>
          <w:rFonts w:ascii="Calibri" w:hAnsi="Calibri" w:cs="Calibri"/>
          <w:b/>
          <w:bCs/>
          <w:color w:val="auto"/>
          <w:sz w:val="24"/>
          <w:szCs w:val="24"/>
        </w:rPr>
        <w:t>14</w:t>
      </w:r>
      <w:r w:rsidRPr="00106F5A" w:rsidR="006B00CE">
        <w:rPr>
          <w:rFonts w:ascii="Calibri" w:hAnsi="Calibri" w:cs="Calibri"/>
          <w:b/>
          <w:bCs/>
          <w:color w:val="auto"/>
          <w:sz w:val="24"/>
          <w:szCs w:val="24"/>
        </w:rPr>
        <w:tab/>
      </w:r>
      <w:r w:rsidRPr="00106F5A" w:rsidR="003C3A8C">
        <w:rPr>
          <w:rFonts w:ascii="Calibri" w:hAnsi="Calibri" w:cs="Calibri"/>
          <w:b/>
          <w:bCs/>
          <w:color w:val="auto"/>
          <w:sz w:val="24"/>
          <w:szCs w:val="24"/>
        </w:rPr>
        <w:t>S</w:t>
      </w:r>
      <w:r w:rsidRPr="00106F5A" w:rsidR="70DF5E83">
        <w:rPr>
          <w:rFonts w:ascii="Calibri" w:hAnsi="Calibri" w:cs="Calibri"/>
          <w:b/>
          <w:bCs/>
          <w:color w:val="auto"/>
          <w:sz w:val="24"/>
          <w:szCs w:val="24"/>
        </w:rPr>
        <w:t>taff Induction</w:t>
      </w:r>
      <w:bookmarkEnd w:id="14"/>
    </w:p>
    <w:p w:rsidRPr="00E32CCD" w:rsidR="00613211" w:rsidP="00F179F9" w:rsidRDefault="003C3A8C" w14:paraId="6D994018" w14:textId="27AE695A">
      <w:pPr>
        <w:jc w:val="both"/>
        <w:rPr>
          <w:rFonts w:ascii="Calibri" w:hAnsi="Calibri" w:cs="Calibri"/>
        </w:rPr>
      </w:pPr>
      <w:r w:rsidRPr="00E32CCD">
        <w:rPr>
          <w:rFonts w:ascii="Calibri" w:hAnsi="Calibri" w:cs="Calibri"/>
        </w:rPr>
        <w:t xml:space="preserve">All new members of </w:t>
      </w:r>
      <w:r w:rsidRPr="00E32CCD" w:rsidR="294F5A92">
        <w:rPr>
          <w:rFonts w:ascii="Calibri" w:hAnsi="Calibri" w:cs="Calibri"/>
        </w:rPr>
        <w:t>S</w:t>
      </w:r>
      <w:r w:rsidRPr="00E32CCD">
        <w:rPr>
          <w:rFonts w:ascii="Calibri" w:hAnsi="Calibri" w:cs="Calibri"/>
        </w:rPr>
        <w:t xml:space="preserve">chool staff with relevant responsibilities receive induction into the school’s expectations of the appropriate levels of pupil supervision. Guidance is given about what to do when on duty outside normal lesson times and on educational visits. </w:t>
      </w:r>
    </w:p>
    <w:p w:rsidRPr="00106F5A" w:rsidR="6EE807CA" w:rsidP="001015C0" w:rsidRDefault="6EE807CA" w14:paraId="1AD6F11D" w14:textId="1E4AF951">
      <w:pPr>
        <w:pStyle w:val="Heading1"/>
        <w:rPr>
          <w:rFonts w:ascii="Calibri" w:hAnsi="Calibri" w:cs="Calibri"/>
          <w:b/>
          <w:bCs/>
          <w:color w:val="auto"/>
          <w:sz w:val="24"/>
          <w:szCs w:val="24"/>
        </w:rPr>
      </w:pPr>
      <w:bookmarkStart w:name="_Toc193807484" w:id="15"/>
      <w:r w:rsidRPr="00106F5A">
        <w:rPr>
          <w:rFonts w:ascii="Calibri" w:hAnsi="Calibri" w:cs="Calibri"/>
          <w:b/>
          <w:bCs/>
          <w:color w:val="auto"/>
          <w:sz w:val="24"/>
          <w:szCs w:val="24"/>
        </w:rPr>
        <w:t>15</w:t>
      </w:r>
      <w:r w:rsidRPr="00106F5A" w:rsidR="006B00CE">
        <w:rPr>
          <w:rFonts w:ascii="Calibri" w:hAnsi="Calibri" w:cs="Calibri"/>
          <w:b/>
          <w:bCs/>
          <w:color w:val="auto"/>
          <w:sz w:val="24"/>
          <w:szCs w:val="24"/>
        </w:rPr>
        <w:tab/>
      </w:r>
      <w:r w:rsidRPr="00106F5A">
        <w:rPr>
          <w:rFonts w:ascii="Calibri" w:hAnsi="Calibri" w:cs="Calibri"/>
          <w:b/>
          <w:bCs/>
          <w:color w:val="auto"/>
          <w:sz w:val="24"/>
          <w:szCs w:val="24"/>
        </w:rPr>
        <w:t>Oversight</w:t>
      </w:r>
      <w:bookmarkEnd w:id="15"/>
    </w:p>
    <w:p w:rsidRPr="00E32CCD" w:rsidR="6EE807CA" w:rsidP="00F179F9" w:rsidRDefault="6EE807CA" w14:paraId="4A601120" w14:textId="068D6DD9">
      <w:pPr>
        <w:jc w:val="both"/>
        <w:rPr>
          <w:rFonts w:ascii="Calibri" w:hAnsi="Calibri" w:cs="Calibri"/>
        </w:rPr>
      </w:pPr>
      <w:r w:rsidRPr="00E32CCD">
        <w:rPr>
          <w:rFonts w:ascii="Calibri" w:hAnsi="Calibri" w:cs="Calibri"/>
        </w:rPr>
        <w:t>Oversight fo</w:t>
      </w:r>
      <w:r w:rsidRPr="00E32CCD" w:rsidR="6006B436">
        <w:rPr>
          <w:rFonts w:ascii="Calibri" w:hAnsi="Calibri" w:cs="Calibri"/>
        </w:rPr>
        <w:t>r</w:t>
      </w:r>
      <w:r w:rsidRPr="00E32CCD">
        <w:rPr>
          <w:rFonts w:ascii="Calibri" w:hAnsi="Calibri" w:cs="Calibri"/>
        </w:rPr>
        <w:t xml:space="preserve"> this policy is maintained by the Education &amp; Safeguarding Committee of the Governing Body; this policy will be reviewed at least once every three years.</w:t>
      </w:r>
    </w:p>
    <w:sectPr w:rsidRPr="00E32CCD" w:rsidR="6EE807CA" w:rsidSect="00106F5A">
      <w:headerReference w:type="default" r:id="rId8"/>
      <w:headerReference w:type="first" r:id="rId9"/>
      <w:footerReference w:type="first" r:id="rId10"/>
      <w:pgSz w:w="11906" w:h="16838" w:orient="portrait"/>
      <w:pgMar w:top="709"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980" w:rsidP="0097166E" w:rsidRDefault="00BC0980" w14:paraId="26C4E7CE" w14:textId="77777777">
      <w:pPr>
        <w:spacing w:after="0" w:line="240" w:lineRule="auto"/>
      </w:pPr>
      <w:r>
        <w:separator/>
      </w:r>
    </w:p>
  </w:endnote>
  <w:endnote w:type="continuationSeparator" w:id="0">
    <w:p w:rsidR="00BC0980" w:rsidP="0097166E" w:rsidRDefault="00BC0980" w14:paraId="1A7AEF3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7418984"/>
      <w:docPartObj>
        <w:docPartGallery w:val="Page Numbers (Bottom of Page)"/>
        <w:docPartUnique/>
      </w:docPartObj>
    </w:sdtPr>
    <w:sdtEndPr>
      <w:rPr>
        <w:noProof/>
      </w:rPr>
    </w:sdtEndPr>
    <w:sdtContent>
      <w:p w:rsidR="00063CB9" w:rsidP="00063CB9" w:rsidRDefault="00063CB9" w14:paraId="7766303E" w14:textId="3950CC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63CB9" w:rsidRDefault="00063CB9" w14:paraId="1D1FEC5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980" w:rsidP="0097166E" w:rsidRDefault="00BC0980" w14:paraId="234BA848" w14:textId="77777777">
      <w:pPr>
        <w:spacing w:after="0" w:line="240" w:lineRule="auto"/>
      </w:pPr>
      <w:r>
        <w:separator/>
      </w:r>
    </w:p>
  </w:footnote>
  <w:footnote w:type="continuationSeparator" w:id="0">
    <w:p w:rsidR="00BC0980" w:rsidP="0097166E" w:rsidRDefault="00BC0980" w14:paraId="5A70951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Pr="0059463B" w:rsidR="008E02BB" w:rsidP="0059463B" w:rsidRDefault="008E02BB" w14:paraId="2D9D6E03" w14:textId="77777777">
    <w:pPr>
      <w:pStyle w:val="Header"/>
      <w:jc w:val="right"/>
      <w:rPr>
        <w:rFonts w:ascii="Calibri" w:hAnsi="Calibri" w:cs="Calibri"/>
        <w:sz w:val="20"/>
        <w:szCs w:val="20"/>
      </w:rPr>
    </w:pPr>
    <w:r w:rsidRPr="0059463B">
      <w:rPr>
        <w:rFonts w:ascii="Calibri" w:hAnsi="Calibri" w:cs="Calibri"/>
        <w:sz w:val="20"/>
        <w:szCs w:val="20"/>
      </w:rPr>
      <w:t>Merchant Taylors’ Schools, Crosby</w:t>
    </w:r>
  </w:p>
  <w:p w:rsidR="0097166E" w:rsidP="00FA0D09" w:rsidRDefault="00784F27" w14:paraId="4F60316E" w14:textId="0ABCF5B0">
    <w:pPr>
      <w:pStyle w:val="Header"/>
      <w:jc w:val="right"/>
      <w:rPr>
        <w:rFonts w:ascii="Calibri" w:hAnsi="Calibri" w:cs="Calibri"/>
        <w:sz w:val="20"/>
        <w:szCs w:val="20"/>
      </w:rPr>
    </w:pPr>
    <w:r>
      <w:rPr>
        <w:rFonts w:ascii="Calibri" w:hAnsi="Calibri" w:cs="Calibri"/>
        <w:noProof/>
        <w:sz w:val="20"/>
        <w:szCs w:val="20"/>
      </w:rPr>
      <mc:AlternateContent>
        <mc:Choice Requires="wps">
          <w:drawing>
            <wp:anchor distT="0" distB="0" distL="114300" distR="114300" simplePos="0" relativeHeight="251660288" behindDoc="0" locked="0" layoutInCell="1" allowOverlap="1" wp14:anchorId="0E2A23B4" wp14:editId="2CA8DE62">
              <wp:simplePos x="0" y="0"/>
              <wp:positionH relativeFrom="column">
                <wp:posOffset>-371475</wp:posOffset>
              </wp:positionH>
              <wp:positionV relativeFrom="paragraph">
                <wp:posOffset>195580</wp:posOffset>
              </wp:positionV>
              <wp:extent cx="6229350" cy="9525"/>
              <wp:effectExtent l="0" t="0" r="19050" b="28575"/>
              <wp:wrapNone/>
              <wp:docPr id="103896981" name="Straight Connector 1"/>
              <wp:cNvGraphicFramePr/>
              <a:graphic xmlns:a="http://schemas.openxmlformats.org/drawingml/2006/main">
                <a:graphicData uri="http://schemas.microsoft.com/office/word/2010/wordprocessingShape">
                  <wps:wsp>
                    <wps:cNvCnPr/>
                    <wps:spPr>
                      <a:xfrm flipH="1">
                        <a:off x="0" y="0"/>
                        <a:ext cx="62293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Straight Connector 1"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9.25pt,15.4pt" to="461.25pt,16.15pt" w14:anchorId="78564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">
              <v:stroke joinstyle="miter"/>
            </v:line>
          </w:pict>
        </mc:Fallback>
      </mc:AlternateContent>
    </w:r>
    <w:r w:rsidR="00FA0D09">
      <w:rPr>
        <w:rFonts w:ascii="Calibri" w:hAnsi="Calibri" w:cs="Calibri"/>
        <w:sz w:val="20"/>
        <w:szCs w:val="20"/>
      </w:rPr>
      <w:t>Pupil Supervision</w:t>
    </w:r>
  </w:p>
  <w:p w:rsidRPr="00A26B0E" w:rsidR="00193933" w:rsidP="00FA0D09" w:rsidRDefault="00A26B0E" w14:paraId="5C192E5C" w14:textId="08268EE0">
    <w:pPr>
      <w:pStyle w:val="Header"/>
      <w:jc w:val="right"/>
      <w:rPr>
        <w:u w:val="single"/>
      </w:rPr>
    </w:pPr>
    <w:r>
      <w:rPr>
        <w:rFonts w:ascii="Calibri" w:hAnsi="Calibri" w:cs="Calibri"/>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873F78" w:rsidRDefault="00193933" w14:paraId="7266F47A" w14:textId="2DAF9CD9">
    <w:pPr>
      <w:pStyle w:val="Header"/>
    </w:pPr>
    <w:r>
      <w:rPr>
        <w:noProof/>
      </w:rPr>
      <w:drawing>
        <wp:anchor distT="0" distB="0" distL="114300" distR="114300" simplePos="0" relativeHeight="251659264" behindDoc="0" locked="0" layoutInCell="1" allowOverlap="1" wp14:anchorId="452102E1" wp14:editId="6785D337">
          <wp:simplePos x="0" y="0"/>
          <wp:positionH relativeFrom="margin">
            <wp:posOffset>2152650</wp:posOffset>
          </wp:positionH>
          <wp:positionV relativeFrom="paragraph">
            <wp:posOffset>-219710</wp:posOffset>
          </wp:positionV>
          <wp:extent cx="1143000" cy="1047750"/>
          <wp:effectExtent l="0" t="0" r="0" b="0"/>
          <wp:wrapNone/>
          <wp:docPr id="2045283943" name="Picture 2045283943"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ompany&#10;&#10;AI-generated content may be incorrect."/>
                  <pic:cNvPicPr/>
                </pic:nvPicPr>
                <pic:blipFill rotWithShape="1">
                  <a:blip r:embed="rId1">
                    <a:extLst>
                      <a:ext uri="{28A0092B-C50C-407E-A947-70E740481C1C}">
                        <a14:useLocalDpi xmlns:a14="http://schemas.microsoft.com/office/drawing/2010/main" val="0"/>
                      </a:ext>
                    </a:extLst>
                  </a:blip>
                  <a:srcRect l="15653" r="19575" b="25145"/>
                  <a:stretch/>
                </pic:blipFill>
                <pic:spPr bwMode="auto">
                  <a:xfrm>
                    <a:off x="0" y="0"/>
                    <a:ext cx="1143000" cy="1047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FFFFFFFF"/>
    <w:lvl w:ilvl="0">
      <w:numFmt w:val="bullet"/>
      <w:lvlText w:val="✓"/>
      <w:lvlJc w:val="left"/>
      <w:pPr>
        <w:ind w:left="274" w:hanging="167"/>
      </w:pPr>
      <w:rPr>
        <w:rFonts w:ascii="Segoe UI Symbol" w:hAnsi="Segoe UI Symbol" w:cs="Segoe UI Symbol"/>
        <w:b w:val="0"/>
        <w:bCs w:val="0"/>
        <w:i w:val="0"/>
        <w:iCs w:val="0"/>
        <w:spacing w:val="0"/>
        <w:w w:val="96"/>
        <w:sz w:val="20"/>
        <w:szCs w:val="20"/>
      </w:rPr>
    </w:lvl>
    <w:lvl w:ilvl="1">
      <w:numFmt w:val="bullet"/>
      <w:lvlText w:val="•"/>
      <w:lvlJc w:val="left"/>
      <w:pPr>
        <w:ind w:left="651" w:hanging="167"/>
      </w:pPr>
    </w:lvl>
    <w:lvl w:ilvl="2">
      <w:numFmt w:val="bullet"/>
      <w:lvlText w:val="•"/>
      <w:lvlJc w:val="left"/>
      <w:pPr>
        <w:ind w:left="1023" w:hanging="167"/>
      </w:pPr>
    </w:lvl>
    <w:lvl w:ilvl="3">
      <w:numFmt w:val="bullet"/>
      <w:lvlText w:val="•"/>
      <w:lvlJc w:val="left"/>
      <w:pPr>
        <w:ind w:left="1394" w:hanging="167"/>
      </w:pPr>
    </w:lvl>
    <w:lvl w:ilvl="4">
      <w:numFmt w:val="bullet"/>
      <w:lvlText w:val="•"/>
      <w:lvlJc w:val="left"/>
      <w:pPr>
        <w:ind w:left="1766" w:hanging="167"/>
      </w:pPr>
    </w:lvl>
    <w:lvl w:ilvl="5">
      <w:numFmt w:val="bullet"/>
      <w:lvlText w:val="•"/>
      <w:lvlJc w:val="left"/>
      <w:pPr>
        <w:ind w:left="2138" w:hanging="167"/>
      </w:pPr>
    </w:lvl>
    <w:lvl w:ilvl="6">
      <w:numFmt w:val="bullet"/>
      <w:lvlText w:val="•"/>
      <w:lvlJc w:val="left"/>
      <w:pPr>
        <w:ind w:left="2509" w:hanging="167"/>
      </w:pPr>
    </w:lvl>
    <w:lvl w:ilvl="7">
      <w:numFmt w:val="bullet"/>
      <w:lvlText w:val="•"/>
      <w:lvlJc w:val="left"/>
      <w:pPr>
        <w:ind w:left="2881" w:hanging="167"/>
      </w:pPr>
    </w:lvl>
    <w:lvl w:ilvl="8">
      <w:numFmt w:val="bullet"/>
      <w:lvlText w:val="•"/>
      <w:lvlJc w:val="left"/>
      <w:pPr>
        <w:ind w:left="3252" w:hanging="167"/>
      </w:pPr>
    </w:lvl>
  </w:abstractNum>
  <w:abstractNum w:abstractNumId="1" w15:restartNumberingAfterBreak="0">
    <w:nsid w:val="2787256F"/>
    <w:multiLevelType w:val="hybridMultilevel"/>
    <w:tmpl w:val="7BF29A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7481493"/>
    <w:multiLevelType w:val="hybridMultilevel"/>
    <w:tmpl w:val="ECA2C56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4B5070EE"/>
    <w:multiLevelType w:val="hybridMultilevel"/>
    <w:tmpl w:val="59207F9C"/>
    <w:lvl w:ilvl="0" w:tplc="EEEA0828">
      <w:start w:val="4"/>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EC43793"/>
    <w:multiLevelType w:val="hybridMultilevel"/>
    <w:tmpl w:val="9E3C05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F1248B0"/>
    <w:multiLevelType w:val="hybridMultilevel"/>
    <w:tmpl w:val="5E5A19EE"/>
    <w:lvl w:ilvl="0" w:tplc="EEEA0828">
      <w:start w:val="4"/>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EF2"/>
    <w:rsid w:val="000034D8"/>
    <w:rsid w:val="00025FD1"/>
    <w:rsid w:val="0004181F"/>
    <w:rsid w:val="00051053"/>
    <w:rsid w:val="00051DE8"/>
    <w:rsid w:val="00053360"/>
    <w:rsid w:val="0006268D"/>
    <w:rsid w:val="00063CB9"/>
    <w:rsid w:val="00090293"/>
    <w:rsid w:val="000A49B6"/>
    <w:rsid w:val="000C569E"/>
    <w:rsid w:val="000C66D2"/>
    <w:rsid w:val="000C7EF2"/>
    <w:rsid w:val="000F5B09"/>
    <w:rsid w:val="000F5CC7"/>
    <w:rsid w:val="001015C0"/>
    <w:rsid w:val="00106568"/>
    <w:rsid w:val="00106F5A"/>
    <w:rsid w:val="0015255C"/>
    <w:rsid w:val="00170D32"/>
    <w:rsid w:val="00193933"/>
    <w:rsid w:val="001A2B91"/>
    <w:rsid w:val="001F31C4"/>
    <w:rsid w:val="001F3E7A"/>
    <w:rsid w:val="001F4307"/>
    <w:rsid w:val="002224FC"/>
    <w:rsid w:val="00226266"/>
    <w:rsid w:val="002302EB"/>
    <w:rsid w:val="002815FE"/>
    <w:rsid w:val="00290028"/>
    <w:rsid w:val="00297AFB"/>
    <w:rsid w:val="002A713E"/>
    <w:rsid w:val="002A7B81"/>
    <w:rsid w:val="002D4F30"/>
    <w:rsid w:val="002E739D"/>
    <w:rsid w:val="002F6E27"/>
    <w:rsid w:val="00362C96"/>
    <w:rsid w:val="003A42F0"/>
    <w:rsid w:val="003C3A8C"/>
    <w:rsid w:val="0043017D"/>
    <w:rsid w:val="00464D87"/>
    <w:rsid w:val="004761E8"/>
    <w:rsid w:val="00483B87"/>
    <w:rsid w:val="004968CC"/>
    <w:rsid w:val="00496DDB"/>
    <w:rsid w:val="004A3168"/>
    <w:rsid w:val="004B6A8F"/>
    <w:rsid w:val="004C78EF"/>
    <w:rsid w:val="0054366B"/>
    <w:rsid w:val="00567E67"/>
    <w:rsid w:val="00575BE9"/>
    <w:rsid w:val="0059463B"/>
    <w:rsid w:val="00613211"/>
    <w:rsid w:val="006A57B4"/>
    <w:rsid w:val="006B00CE"/>
    <w:rsid w:val="006B6FB0"/>
    <w:rsid w:val="006C2B88"/>
    <w:rsid w:val="006E5BC8"/>
    <w:rsid w:val="006F585F"/>
    <w:rsid w:val="00717353"/>
    <w:rsid w:val="00741697"/>
    <w:rsid w:val="00771862"/>
    <w:rsid w:val="00784F27"/>
    <w:rsid w:val="007E13D7"/>
    <w:rsid w:val="007E2315"/>
    <w:rsid w:val="00807950"/>
    <w:rsid w:val="00831E0D"/>
    <w:rsid w:val="008356FF"/>
    <w:rsid w:val="00846004"/>
    <w:rsid w:val="008708AE"/>
    <w:rsid w:val="00873F78"/>
    <w:rsid w:val="008B247D"/>
    <w:rsid w:val="008B3650"/>
    <w:rsid w:val="008D02DF"/>
    <w:rsid w:val="008E02BB"/>
    <w:rsid w:val="008E7DBA"/>
    <w:rsid w:val="008F728A"/>
    <w:rsid w:val="008F7DF1"/>
    <w:rsid w:val="008F7F85"/>
    <w:rsid w:val="0090308F"/>
    <w:rsid w:val="0090396A"/>
    <w:rsid w:val="00914233"/>
    <w:rsid w:val="00921734"/>
    <w:rsid w:val="0097166E"/>
    <w:rsid w:val="00993855"/>
    <w:rsid w:val="00993FB9"/>
    <w:rsid w:val="009A6B5C"/>
    <w:rsid w:val="009C005C"/>
    <w:rsid w:val="009C104B"/>
    <w:rsid w:val="009C32EF"/>
    <w:rsid w:val="009D4861"/>
    <w:rsid w:val="00A243C3"/>
    <w:rsid w:val="00A26B0E"/>
    <w:rsid w:val="00A619D2"/>
    <w:rsid w:val="00A65312"/>
    <w:rsid w:val="00A67A99"/>
    <w:rsid w:val="00B017AB"/>
    <w:rsid w:val="00BA2E3A"/>
    <w:rsid w:val="00BC0980"/>
    <w:rsid w:val="00BC1C3F"/>
    <w:rsid w:val="00C237C0"/>
    <w:rsid w:val="00C3077A"/>
    <w:rsid w:val="00C35FE1"/>
    <w:rsid w:val="00C402F2"/>
    <w:rsid w:val="00C4086A"/>
    <w:rsid w:val="00C62847"/>
    <w:rsid w:val="00C77A83"/>
    <w:rsid w:val="00CA0C02"/>
    <w:rsid w:val="00CA4E85"/>
    <w:rsid w:val="00CD67F8"/>
    <w:rsid w:val="00D14148"/>
    <w:rsid w:val="00D51AAE"/>
    <w:rsid w:val="00DC70D5"/>
    <w:rsid w:val="00DE0B2A"/>
    <w:rsid w:val="00E27473"/>
    <w:rsid w:val="00E32CCD"/>
    <w:rsid w:val="00E444E8"/>
    <w:rsid w:val="00E77CD6"/>
    <w:rsid w:val="00ED3C76"/>
    <w:rsid w:val="00F179F9"/>
    <w:rsid w:val="00F27CBA"/>
    <w:rsid w:val="00F30C04"/>
    <w:rsid w:val="00F33C23"/>
    <w:rsid w:val="00F37820"/>
    <w:rsid w:val="00F94A64"/>
    <w:rsid w:val="00FA0D09"/>
    <w:rsid w:val="00FA0FFA"/>
    <w:rsid w:val="00FA443F"/>
    <w:rsid w:val="00FA67C9"/>
    <w:rsid w:val="00FB4D5F"/>
    <w:rsid w:val="0290F922"/>
    <w:rsid w:val="029E4058"/>
    <w:rsid w:val="0340E745"/>
    <w:rsid w:val="03AFE02C"/>
    <w:rsid w:val="0486A0AE"/>
    <w:rsid w:val="056AF8E4"/>
    <w:rsid w:val="0691EDC1"/>
    <w:rsid w:val="07089EC2"/>
    <w:rsid w:val="081B3E7A"/>
    <w:rsid w:val="084E77CA"/>
    <w:rsid w:val="0902F210"/>
    <w:rsid w:val="0929B628"/>
    <w:rsid w:val="094AF3D1"/>
    <w:rsid w:val="09A04729"/>
    <w:rsid w:val="0CE3A2B0"/>
    <w:rsid w:val="0DD7B8C7"/>
    <w:rsid w:val="0FB3BFA8"/>
    <w:rsid w:val="0FB9A273"/>
    <w:rsid w:val="10B25CEE"/>
    <w:rsid w:val="11318C96"/>
    <w:rsid w:val="12E373BC"/>
    <w:rsid w:val="13C0ECF8"/>
    <w:rsid w:val="142BBB30"/>
    <w:rsid w:val="14E0220B"/>
    <w:rsid w:val="153BF704"/>
    <w:rsid w:val="15FA4FF5"/>
    <w:rsid w:val="1617BAF8"/>
    <w:rsid w:val="16B5A190"/>
    <w:rsid w:val="16EF5770"/>
    <w:rsid w:val="17EC544F"/>
    <w:rsid w:val="191DC38F"/>
    <w:rsid w:val="195BA8FA"/>
    <w:rsid w:val="1A0D9061"/>
    <w:rsid w:val="1A8D0BFC"/>
    <w:rsid w:val="1C3D3012"/>
    <w:rsid w:val="1E8CE405"/>
    <w:rsid w:val="1F023379"/>
    <w:rsid w:val="1FBBABCC"/>
    <w:rsid w:val="1FCB6EDC"/>
    <w:rsid w:val="23EA0162"/>
    <w:rsid w:val="244741A2"/>
    <w:rsid w:val="24CC3208"/>
    <w:rsid w:val="24D80B25"/>
    <w:rsid w:val="24DE8710"/>
    <w:rsid w:val="26761FC8"/>
    <w:rsid w:val="26D0F719"/>
    <w:rsid w:val="26D68504"/>
    <w:rsid w:val="27548C64"/>
    <w:rsid w:val="294F5A92"/>
    <w:rsid w:val="29F034AB"/>
    <w:rsid w:val="2ABE5CF5"/>
    <w:rsid w:val="2B18A3D4"/>
    <w:rsid w:val="2BD9A841"/>
    <w:rsid w:val="2C0D0C22"/>
    <w:rsid w:val="2C3F4EC5"/>
    <w:rsid w:val="2D83EEBB"/>
    <w:rsid w:val="2DE68643"/>
    <w:rsid w:val="2F3F8435"/>
    <w:rsid w:val="2F8A98FA"/>
    <w:rsid w:val="30D86773"/>
    <w:rsid w:val="31791A40"/>
    <w:rsid w:val="319203C8"/>
    <w:rsid w:val="3234DC93"/>
    <w:rsid w:val="3384BF68"/>
    <w:rsid w:val="339BB511"/>
    <w:rsid w:val="3479DCBE"/>
    <w:rsid w:val="348140C6"/>
    <w:rsid w:val="348DC634"/>
    <w:rsid w:val="35CAD21B"/>
    <w:rsid w:val="35CB629A"/>
    <w:rsid w:val="35FC73EB"/>
    <w:rsid w:val="360983CF"/>
    <w:rsid w:val="364D4A54"/>
    <w:rsid w:val="36635093"/>
    <w:rsid w:val="3738EE42"/>
    <w:rsid w:val="375401BC"/>
    <w:rsid w:val="398F7083"/>
    <w:rsid w:val="3B563717"/>
    <w:rsid w:val="3B7760F4"/>
    <w:rsid w:val="3C5D4BCF"/>
    <w:rsid w:val="3E0C88EF"/>
    <w:rsid w:val="3E94B9EC"/>
    <w:rsid w:val="40D6BA0F"/>
    <w:rsid w:val="41DDAFEC"/>
    <w:rsid w:val="431B93E7"/>
    <w:rsid w:val="432DFC93"/>
    <w:rsid w:val="43AF1156"/>
    <w:rsid w:val="448BA775"/>
    <w:rsid w:val="4552E0AE"/>
    <w:rsid w:val="45FB441E"/>
    <w:rsid w:val="45FCFF97"/>
    <w:rsid w:val="460C1B84"/>
    <w:rsid w:val="466FDE85"/>
    <w:rsid w:val="46ED0FC7"/>
    <w:rsid w:val="48E8D707"/>
    <w:rsid w:val="4B4DCC70"/>
    <w:rsid w:val="4BD05EC0"/>
    <w:rsid w:val="4C346293"/>
    <w:rsid w:val="4D46686A"/>
    <w:rsid w:val="4D614F20"/>
    <w:rsid w:val="4E00E591"/>
    <w:rsid w:val="4EBDD5B0"/>
    <w:rsid w:val="4F42E7BD"/>
    <w:rsid w:val="4FD9051D"/>
    <w:rsid w:val="50428D9E"/>
    <w:rsid w:val="5136D7A4"/>
    <w:rsid w:val="517645A5"/>
    <w:rsid w:val="52CDF4D7"/>
    <w:rsid w:val="52E7A95A"/>
    <w:rsid w:val="54C05C9F"/>
    <w:rsid w:val="5546060F"/>
    <w:rsid w:val="556C81B7"/>
    <w:rsid w:val="55827AB8"/>
    <w:rsid w:val="55A569DF"/>
    <w:rsid w:val="5709A206"/>
    <w:rsid w:val="573D7451"/>
    <w:rsid w:val="57B30F6E"/>
    <w:rsid w:val="592196FA"/>
    <w:rsid w:val="5A430550"/>
    <w:rsid w:val="5A83534E"/>
    <w:rsid w:val="5C643806"/>
    <w:rsid w:val="5D110D8F"/>
    <w:rsid w:val="5F1C20A3"/>
    <w:rsid w:val="5F313AAE"/>
    <w:rsid w:val="5F8F6188"/>
    <w:rsid w:val="5FBDCDC1"/>
    <w:rsid w:val="6006B436"/>
    <w:rsid w:val="601D1ED1"/>
    <w:rsid w:val="61660322"/>
    <w:rsid w:val="62EC207E"/>
    <w:rsid w:val="6345CF97"/>
    <w:rsid w:val="637C8CC9"/>
    <w:rsid w:val="637F7C69"/>
    <w:rsid w:val="64E54F33"/>
    <w:rsid w:val="6581A9E6"/>
    <w:rsid w:val="65AB0740"/>
    <w:rsid w:val="65BE3DC9"/>
    <w:rsid w:val="65E135D9"/>
    <w:rsid w:val="66401F75"/>
    <w:rsid w:val="66F60487"/>
    <w:rsid w:val="688F5C92"/>
    <w:rsid w:val="68D45A2C"/>
    <w:rsid w:val="68DFA543"/>
    <w:rsid w:val="69464A15"/>
    <w:rsid w:val="6983B3E4"/>
    <w:rsid w:val="69AC34B6"/>
    <w:rsid w:val="6A1F2089"/>
    <w:rsid w:val="6A9DC766"/>
    <w:rsid w:val="6C82EC97"/>
    <w:rsid w:val="6CE70BE6"/>
    <w:rsid w:val="6E1403A3"/>
    <w:rsid w:val="6E26733E"/>
    <w:rsid w:val="6EE807CA"/>
    <w:rsid w:val="6FE1D3B0"/>
    <w:rsid w:val="70A21406"/>
    <w:rsid w:val="70DF5E83"/>
    <w:rsid w:val="7229ACA5"/>
    <w:rsid w:val="7269D8AA"/>
    <w:rsid w:val="73FE923D"/>
    <w:rsid w:val="76902C12"/>
    <w:rsid w:val="79413DB4"/>
    <w:rsid w:val="795F19A2"/>
    <w:rsid w:val="7A0582F3"/>
    <w:rsid w:val="7C2A5F48"/>
    <w:rsid w:val="7D53EEB5"/>
    <w:rsid w:val="7E7C5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602EF"/>
  <w15:chartTrackingRefBased/>
  <w15:docId w15:val="{610378F2-4AA6-447A-B51A-6F4C4C5E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C7EF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7EF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7E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7E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7E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7E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7E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7E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7EF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C7EF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C7EF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C7EF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C7EF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C7EF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C7EF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C7EF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C7EF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C7EF2"/>
    <w:rPr>
      <w:rFonts w:eastAsiaTheme="majorEastAsia" w:cstheme="majorBidi"/>
      <w:color w:val="272727" w:themeColor="text1" w:themeTint="D8"/>
    </w:rPr>
  </w:style>
  <w:style w:type="paragraph" w:styleId="Title">
    <w:name w:val="Title"/>
    <w:basedOn w:val="Normal"/>
    <w:next w:val="Normal"/>
    <w:link w:val="TitleChar"/>
    <w:uiPriority w:val="10"/>
    <w:qFormat/>
    <w:rsid w:val="000C7EF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C7EF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C7EF2"/>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C7E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EF2"/>
    <w:pPr>
      <w:spacing w:before="160"/>
      <w:jc w:val="center"/>
    </w:pPr>
    <w:rPr>
      <w:i/>
      <w:iCs/>
      <w:color w:val="404040" w:themeColor="text1" w:themeTint="BF"/>
    </w:rPr>
  </w:style>
  <w:style w:type="character" w:styleId="QuoteChar" w:customStyle="1">
    <w:name w:val="Quote Char"/>
    <w:basedOn w:val="DefaultParagraphFont"/>
    <w:link w:val="Quote"/>
    <w:uiPriority w:val="29"/>
    <w:rsid w:val="000C7EF2"/>
    <w:rPr>
      <w:i/>
      <w:iCs/>
      <w:color w:val="404040" w:themeColor="text1" w:themeTint="BF"/>
    </w:rPr>
  </w:style>
  <w:style w:type="paragraph" w:styleId="ListParagraph">
    <w:name w:val="List Paragraph"/>
    <w:basedOn w:val="Normal"/>
    <w:uiPriority w:val="34"/>
    <w:qFormat/>
    <w:rsid w:val="000C7EF2"/>
    <w:pPr>
      <w:ind w:left="720"/>
      <w:contextualSpacing/>
    </w:pPr>
  </w:style>
  <w:style w:type="character" w:styleId="IntenseEmphasis">
    <w:name w:val="Intense Emphasis"/>
    <w:basedOn w:val="DefaultParagraphFont"/>
    <w:uiPriority w:val="21"/>
    <w:qFormat/>
    <w:rsid w:val="000C7EF2"/>
    <w:rPr>
      <w:i/>
      <w:iCs/>
      <w:color w:val="0F4761" w:themeColor="accent1" w:themeShade="BF"/>
    </w:rPr>
  </w:style>
  <w:style w:type="paragraph" w:styleId="IntenseQuote">
    <w:name w:val="Intense Quote"/>
    <w:basedOn w:val="Normal"/>
    <w:next w:val="Normal"/>
    <w:link w:val="IntenseQuoteChar"/>
    <w:uiPriority w:val="30"/>
    <w:qFormat/>
    <w:rsid w:val="000C7EF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C7EF2"/>
    <w:rPr>
      <w:i/>
      <w:iCs/>
      <w:color w:val="0F4761" w:themeColor="accent1" w:themeShade="BF"/>
    </w:rPr>
  </w:style>
  <w:style w:type="character" w:styleId="IntenseReference">
    <w:name w:val="Intense Reference"/>
    <w:basedOn w:val="DefaultParagraphFont"/>
    <w:uiPriority w:val="32"/>
    <w:qFormat/>
    <w:rsid w:val="000C7EF2"/>
    <w:rPr>
      <w:b/>
      <w:bCs/>
      <w:smallCaps/>
      <w:color w:val="0F4761" w:themeColor="accent1" w:themeShade="BF"/>
      <w:spacing w:val="5"/>
    </w:rPr>
  </w:style>
  <w:style w:type="paragraph" w:styleId="Header">
    <w:name w:val="header"/>
    <w:basedOn w:val="Normal"/>
    <w:link w:val="HeaderChar"/>
    <w:uiPriority w:val="99"/>
    <w:unhideWhenUsed/>
    <w:rsid w:val="0097166E"/>
    <w:pPr>
      <w:tabs>
        <w:tab w:val="center" w:pos="4513"/>
        <w:tab w:val="right" w:pos="9026"/>
      </w:tabs>
      <w:spacing w:after="0" w:line="240" w:lineRule="auto"/>
    </w:pPr>
  </w:style>
  <w:style w:type="character" w:styleId="HeaderChar" w:customStyle="1">
    <w:name w:val="Header Char"/>
    <w:basedOn w:val="DefaultParagraphFont"/>
    <w:link w:val="Header"/>
    <w:uiPriority w:val="99"/>
    <w:rsid w:val="0097166E"/>
  </w:style>
  <w:style w:type="paragraph" w:styleId="Footer">
    <w:name w:val="footer"/>
    <w:basedOn w:val="Normal"/>
    <w:link w:val="FooterChar"/>
    <w:uiPriority w:val="99"/>
    <w:unhideWhenUsed/>
    <w:rsid w:val="0097166E"/>
    <w:pPr>
      <w:tabs>
        <w:tab w:val="center" w:pos="4513"/>
        <w:tab w:val="right" w:pos="9026"/>
      </w:tabs>
      <w:spacing w:after="0" w:line="240" w:lineRule="auto"/>
    </w:pPr>
  </w:style>
  <w:style w:type="character" w:styleId="FooterChar" w:customStyle="1">
    <w:name w:val="Footer Char"/>
    <w:basedOn w:val="DefaultParagraphFont"/>
    <w:link w:val="Footer"/>
    <w:uiPriority w:val="99"/>
    <w:rsid w:val="0097166E"/>
  </w:style>
  <w:style w:type="table" w:styleId="TableGrid">
    <w:name w:val="Table Grid"/>
    <w:basedOn w:val="TableNormal"/>
    <w:uiPriority w:val="59"/>
    <w:rsid w:val="00297AFB"/>
    <w:pPr>
      <w:spacing w:after="0" w:line="240" w:lineRule="auto"/>
    </w:pPr>
    <w:rPr>
      <w:rFonts w:eastAsiaTheme="minorEastAsia"/>
      <w:sz w:val="24"/>
      <w:szCs w:val="24"/>
      <w:lang w:eastAsia="en-GB"/>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TOC1">
    <w:name w:val="toc 1"/>
    <w:basedOn w:val="Normal"/>
    <w:next w:val="Normal"/>
    <w:uiPriority w:val="39"/>
    <w:rsid w:val="00DC70D5"/>
    <w:pPr>
      <w:tabs>
        <w:tab w:val="right" w:leader="dot" w:pos="8784"/>
      </w:tabs>
      <w:spacing w:before="60" w:after="60" w:line="240" w:lineRule="auto"/>
      <w:ind w:left="1440" w:hanging="720"/>
      <w:contextualSpacing/>
    </w:pPr>
    <w:rPr>
      <w:rFonts w:ascii="Calibri" w:hAnsi="Calibri" w:eastAsia="Times New Roman" w:cs="Times New Roman"/>
      <w:noProof/>
      <w:kern w:val="0"/>
      <w:szCs w:val="20"/>
      <w14:ligatures w14:val="none"/>
    </w:rPr>
  </w:style>
  <w:style w:type="character" w:styleId="Hyperlink">
    <w:name w:val="Hyperlink"/>
    <w:uiPriority w:val="99"/>
    <w:rsid w:val="00DC70D5"/>
    <w:rPr>
      <w:color w:val="E31B23"/>
      <w:szCs w:val="22"/>
    </w:rPr>
  </w:style>
  <w:style w:type="paragraph" w:styleId="ContentsHeading" w:customStyle="1">
    <w:name w:val="Contents Heading"/>
    <w:basedOn w:val="BodyText"/>
    <w:next w:val="BodyText"/>
    <w:rsid w:val="00DC70D5"/>
    <w:pPr>
      <w:spacing w:after="200" w:line="240" w:lineRule="auto"/>
    </w:pPr>
    <w:rPr>
      <w:rFonts w:ascii="Calibri" w:hAnsi="Calibri" w:eastAsia="Times New Roman" w:cs="Times New Roman"/>
      <w:b/>
      <w:kern w:val="0"/>
      <w:sz w:val="24"/>
      <w:szCs w:val="20"/>
      <w14:ligatures w14:val="none"/>
    </w:rPr>
  </w:style>
  <w:style w:type="paragraph" w:styleId="BodyText">
    <w:name w:val="Body Text"/>
    <w:basedOn w:val="Normal"/>
    <w:link w:val="BodyTextChar"/>
    <w:uiPriority w:val="99"/>
    <w:semiHidden/>
    <w:unhideWhenUsed/>
    <w:rsid w:val="00DC70D5"/>
    <w:pPr>
      <w:spacing w:after="120"/>
    </w:pPr>
  </w:style>
  <w:style w:type="character" w:styleId="BodyTextChar" w:customStyle="1">
    <w:name w:val="Body Text Char"/>
    <w:basedOn w:val="DefaultParagraphFont"/>
    <w:link w:val="BodyText"/>
    <w:uiPriority w:val="99"/>
    <w:semiHidden/>
    <w:rsid w:val="00DC70D5"/>
  </w:style>
  <w:style w:type="paragraph" w:styleId="TOCHeading">
    <w:name w:val="TOC Heading"/>
    <w:basedOn w:val="Heading1"/>
    <w:next w:val="Normal"/>
    <w:uiPriority w:val="39"/>
    <w:unhideWhenUsed/>
    <w:qFormat/>
    <w:rsid w:val="009C005C"/>
    <w:pPr>
      <w:spacing w:before="240" w:after="0"/>
      <w:outlineLvl w:val="9"/>
    </w:pPr>
    <w:rPr>
      <w:kern w:val="0"/>
      <w:sz w:val="32"/>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97659B647BFBC45894C7DA5271ECCCF" ma:contentTypeVersion="40" ma:contentTypeDescription="Create a new document." ma:contentTypeScope="" ma:versionID="899b6bf11d741b027d8b3024440f6d4e">
  <xsd:schema xmlns:xsd="http://www.w3.org/2001/XMLSchema" xmlns:xs="http://www.w3.org/2001/XMLSchema" xmlns:p="http://schemas.microsoft.com/office/2006/metadata/properties" xmlns:ns2="7e1ee20d-68d8-47cd-bbac-d83df0ca3be0" xmlns:ns3="4d0e889a-6dfe-413c-9a4c-aae980618a00" targetNamespace="http://schemas.microsoft.com/office/2006/metadata/properties" ma:root="true" ma:fieldsID="2ab9734b8c1787055c7ebc4472341f65" ns2:_="" ns3:_="">
    <xsd:import namespace="7e1ee20d-68d8-47cd-bbac-d83df0ca3be0"/>
    <xsd:import namespace="4d0e889a-6dfe-413c-9a4c-aae980618a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MediaServiceDateTaken"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ee20d-68d8-47cd-bbac-d83df0ca3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Teachers" ma:index="34" nillable="true" ma:displayName="Invited Teachers" ma:internalName="Invited_Teachers">
      <xsd:simpleType>
        <xsd:restriction base="dms:Note">
          <xsd:maxLength value="255"/>
        </xsd:restriction>
      </xsd:simpleType>
    </xsd:element>
    <xsd:element name="Invited_Students" ma:index="35" nillable="true" ma:displayName="Invited Students" ma:internalName="Invited_Student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Teacher_Only_SectionGroup" ma:index="37" nillable="true" ma:displayName="Has Teacher Only SectionGroup" ma:internalName="Has_Teacher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MediaServiceLocation" ma:index="43" nillable="true" ma:displayName="Location" ma:indexed="true"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0e889a-6dfe-413c-9a4c-aae980618a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d00008d-c8ac-42b3-af0e-45f81eee20e1}" ma:internalName="TaxCatchAll" ma:showField="CatchAllData" ma:web="4d0e889a-6dfe-413c-9a4c-aae980618a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bookType xmlns="7e1ee20d-68d8-47cd-bbac-d83df0ca3be0" xsi:nil="true"/>
    <FolderType xmlns="7e1ee20d-68d8-47cd-bbac-d83df0ca3be0" xsi:nil="true"/>
    <CultureName xmlns="7e1ee20d-68d8-47cd-bbac-d83df0ca3be0" xsi:nil="true"/>
    <Student_Groups xmlns="7e1ee20d-68d8-47cd-bbac-d83df0ca3be0">
      <UserInfo>
        <DisplayName/>
        <AccountId xsi:nil="true"/>
        <AccountType/>
      </UserInfo>
    </Student_Groups>
    <Templates xmlns="7e1ee20d-68d8-47cd-bbac-d83df0ca3be0" xsi:nil="true"/>
    <DefaultSectionNames xmlns="7e1ee20d-68d8-47cd-bbac-d83df0ca3be0" xsi:nil="true"/>
    <Invited_Teachers xmlns="7e1ee20d-68d8-47cd-bbac-d83df0ca3be0" xsi:nil="true"/>
    <TaxCatchAll xmlns="4d0e889a-6dfe-413c-9a4c-aae980618a00" xsi:nil="true"/>
    <Owner xmlns="7e1ee20d-68d8-47cd-bbac-d83df0ca3be0">
      <UserInfo>
        <DisplayName/>
        <AccountId xsi:nil="true"/>
        <AccountType/>
      </UserInfo>
    </Owner>
    <Teachers xmlns="7e1ee20d-68d8-47cd-bbac-d83df0ca3be0">
      <UserInfo>
        <DisplayName/>
        <AccountId xsi:nil="true"/>
        <AccountType/>
      </UserInfo>
    </Teachers>
    <Students xmlns="7e1ee20d-68d8-47cd-bbac-d83df0ca3be0">
      <UserInfo>
        <DisplayName/>
        <AccountId xsi:nil="true"/>
        <AccountType/>
      </UserInfo>
    </Students>
    <Distribution_Groups xmlns="7e1ee20d-68d8-47cd-bbac-d83df0ca3be0" xsi:nil="true"/>
    <TeamsChannelId xmlns="7e1ee20d-68d8-47cd-bbac-d83df0ca3be0" xsi:nil="true"/>
    <Math_Settings xmlns="7e1ee20d-68d8-47cd-bbac-d83df0ca3be0" xsi:nil="true"/>
    <Has_Teacher_Only_SectionGroup xmlns="7e1ee20d-68d8-47cd-bbac-d83df0ca3be0" xsi:nil="true"/>
    <Is_Collaboration_Space_Locked xmlns="7e1ee20d-68d8-47cd-bbac-d83df0ca3be0" xsi:nil="true"/>
    <Teams_Channel_Section_Location xmlns="7e1ee20d-68d8-47cd-bbac-d83df0ca3be0" xsi:nil="true"/>
    <AppVersion xmlns="7e1ee20d-68d8-47cd-bbac-d83df0ca3be0" xsi:nil="true"/>
    <LMS_Mappings xmlns="7e1ee20d-68d8-47cd-bbac-d83df0ca3be0" xsi:nil="true"/>
    <IsNotebookLocked xmlns="7e1ee20d-68d8-47cd-bbac-d83df0ca3be0" xsi:nil="true"/>
    <Invited_Students xmlns="7e1ee20d-68d8-47cd-bbac-d83df0ca3be0" xsi:nil="true"/>
    <Self_Registration_Enabled xmlns="7e1ee20d-68d8-47cd-bbac-d83df0ca3be0" xsi:nil="true"/>
  </documentManagement>
</p:properties>
</file>

<file path=customXml/itemProps1.xml><?xml version="1.0" encoding="utf-8"?>
<ds:datastoreItem xmlns:ds="http://schemas.openxmlformats.org/officeDocument/2006/customXml" ds:itemID="{A233BBB3-5F85-4040-A57E-A81058D86921}">
  <ds:schemaRefs>
    <ds:schemaRef ds:uri="http://schemas.openxmlformats.org/officeDocument/2006/bibliography"/>
  </ds:schemaRefs>
</ds:datastoreItem>
</file>

<file path=customXml/itemProps2.xml><?xml version="1.0" encoding="utf-8"?>
<ds:datastoreItem xmlns:ds="http://schemas.openxmlformats.org/officeDocument/2006/customXml" ds:itemID="{E554BE8B-2F73-45BE-A841-9273FEE0267C}"/>
</file>

<file path=customXml/itemProps3.xml><?xml version="1.0" encoding="utf-8"?>
<ds:datastoreItem xmlns:ds="http://schemas.openxmlformats.org/officeDocument/2006/customXml" ds:itemID="{10E88FF3-81A4-4C53-A785-F69E76A76A2F}"/>
</file>

<file path=customXml/itemProps4.xml><?xml version="1.0" encoding="utf-8"?>
<ds:datastoreItem xmlns:ds="http://schemas.openxmlformats.org/officeDocument/2006/customXml" ds:itemID="{128F3A45-78D1-4082-90CA-B99D19EADF5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S.Curwen</dc:creator>
  <cp:keywords/>
  <dc:description/>
  <cp:lastModifiedBy>Jill Cheseldine</cp:lastModifiedBy>
  <cp:revision>3</cp:revision>
  <cp:lastPrinted>2025-03-25T12:46:00Z</cp:lastPrinted>
  <dcterms:created xsi:type="dcterms:W3CDTF">2025-03-25T15:05:00Z</dcterms:created>
  <dcterms:modified xsi:type="dcterms:W3CDTF">2025-03-25T16:20:47Z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0x010100597659B647BFBC45894C7DA5271ECCCF</vt:lpwstr>
  </property>
</Properties>
</file>